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60C67C57" w:rsidR="00BF3A90" w:rsidRPr="00EB5C63" w:rsidRDefault="00AA5E23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August</w:t>
      </w:r>
      <w:r w:rsidR="00B671C3">
        <w:rPr>
          <w:rFonts w:ascii="Gentona Book" w:hAnsi="Gentona Book"/>
          <w:sz w:val="24"/>
          <w:szCs w:val="24"/>
        </w:rPr>
        <w:t xml:space="preserve"> 27</w:t>
      </w:r>
      <w:r w:rsidR="000A29CF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45BD442A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Announcements</w:t>
      </w:r>
      <w:r w:rsidR="00E91057">
        <w:rPr>
          <w:rFonts w:ascii="Gentona Book" w:hAnsi="Gentona Book"/>
          <w:b/>
          <w:sz w:val="24"/>
          <w:szCs w:val="24"/>
        </w:rPr>
        <w:t>/Updates</w:t>
      </w:r>
      <w:r>
        <w:rPr>
          <w:rFonts w:ascii="Gentona Book" w:hAnsi="Gentona Book"/>
          <w:b/>
          <w:sz w:val="24"/>
          <w:szCs w:val="24"/>
        </w:rPr>
        <w:t xml:space="preserve">: </w:t>
      </w:r>
    </w:p>
    <w:p w14:paraId="554A3871" w14:textId="2D732EA6" w:rsidR="000A29CF" w:rsidRDefault="000A29CF" w:rsidP="000A29CF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>UF Postdoc Association (UFPDA)</w:t>
      </w:r>
      <w:r>
        <w:rPr>
          <w:rFonts w:ascii="Gentona Book" w:hAnsi="Gentona Book"/>
          <w:sz w:val="24"/>
          <w:szCs w:val="24"/>
        </w:rPr>
        <w:t xml:space="preserve"> Updates</w:t>
      </w:r>
    </w:p>
    <w:p w14:paraId="36D16A4D" w14:textId="29AD82AA" w:rsidR="00295C28" w:rsidRDefault="00295C28" w:rsidP="000A29CF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September &amp; October Meetings Cancelled</w:t>
      </w:r>
    </w:p>
    <w:p w14:paraId="51437AC3" w14:textId="77777777" w:rsidR="00D170E3" w:rsidRDefault="00D170E3" w:rsidP="00D170E3">
      <w:pPr>
        <w:spacing w:after="120"/>
        <w:rPr>
          <w:rFonts w:ascii="Gentona Book" w:hAnsi="Gentona Book"/>
          <w:sz w:val="24"/>
          <w:szCs w:val="24"/>
        </w:rPr>
      </w:pPr>
    </w:p>
    <w:p w14:paraId="60C2EF5E" w14:textId="76856E9A" w:rsidR="00D170E3" w:rsidRPr="00D170E3" w:rsidRDefault="00D170E3" w:rsidP="00D170E3">
      <w:pPr>
        <w:spacing w:after="120"/>
        <w:rPr>
          <w:rFonts w:ascii="Gentona Book" w:hAnsi="Gentona Book"/>
          <w:b/>
          <w:sz w:val="24"/>
          <w:szCs w:val="24"/>
        </w:rPr>
      </w:pPr>
      <w:r w:rsidRPr="00D170E3">
        <w:rPr>
          <w:rFonts w:ascii="Gentona Book" w:hAnsi="Gentona Book"/>
          <w:b/>
          <w:sz w:val="24"/>
          <w:szCs w:val="24"/>
        </w:rPr>
        <w:t>Discussion topics:</w:t>
      </w:r>
      <w:bookmarkStart w:id="0" w:name="_GoBack"/>
      <w:bookmarkEnd w:id="0"/>
    </w:p>
    <w:p w14:paraId="02640F51" w14:textId="24C97CBC" w:rsidR="00D170E3" w:rsidRPr="00D170E3" w:rsidRDefault="00D170E3" w:rsidP="00D170E3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Continue Planning for </w:t>
      </w:r>
      <w:r w:rsidRPr="00D170E3">
        <w:rPr>
          <w:rFonts w:ascii="Gentona Book" w:hAnsi="Gentona Book"/>
          <w:sz w:val="24"/>
          <w:szCs w:val="24"/>
        </w:rPr>
        <w:t xml:space="preserve">National Postdoc Appreciation Week- </w:t>
      </w:r>
      <w:r w:rsidRPr="00D170E3">
        <w:rPr>
          <w:rFonts w:ascii="Gentona Book" w:hAnsi="Gentona Book"/>
          <w:sz w:val="24"/>
          <w:szCs w:val="24"/>
        </w:rPr>
        <w:t>September 20-24</w:t>
      </w:r>
    </w:p>
    <w:p w14:paraId="54C9D052" w14:textId="01E61770" w:rsidR="00D170E3" w:rsidRDefault="00D170E3" w:rsidP="00D170E3">
      <w:pPr>
        <w:pStyle w:val="ListParagraph"/>
        <w:numPr>
          <w:ilvl w:val="0"/>
          <w:numId w:val="14"/>
        </w:num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Proposed at July PAC meeting: </w:t>
      </w:r>
    </w:p>
    <w:p w14:paraId="32865151" w14:textId="77A01EC8" w:rsidR="00D170E3" w:rsidRPr="00D170E3" w:rsidRDefault="00D170E3" w:rsidP="00D170E3">
      <w:pPr>
        <w:pStyle w:val="ListParagraph"/>
        <w:numPr>
          <w:ilvl w:val="1"/>
          <w:numId w:val="14"/>
        </w:numPr>
        <w:spacing w:after="120"/>
        <w:rPr>
          <w:rFonts w:ascii="Gentona Book" w:hAnsi="Gentona Book"/>
          <w:sz w:val="24"/>
          <w:szCs w:val="24"/>
        </w:rPr>
      </w:pPr>
      <w:r w:rsidRPr="00D170E3">
        <w:rPr>
          <w:rFonts w:ascii="Gentona Book" w:hAnsi="Gentona Book"/>
          <w:sz w:val="24"/>
          <w:szCs w:val="24"/>
        </w:rPr>
        <w:t>It would be cool to send out a Google Form and have them submit small highlights of their postdocs</w:t>
      </w:r>
      <w:r w:rsidRPr="00D170E3">
        <w:rPr>
          <w:rFonts w:ascii="Gentona Book" w:hAnsi="Gentona Book"/>
          <w:sz w:val="24"/>
          <w:szCs w:val="24"/>
        </w:rPr>
        <w:t xml:space="preserve">. </w:t>
      </w:r>
      <w:r w:rsidRPr="00D170E3">
        <w:rPr>
          <w:rFonts w:ascii="Gentona Book" w:hAnsi="Gentona Book"/>
          <w:sz w:val="24"/>
          <w:szCs w:val="24"/>
        </w:rPr>
        <w:t>They could brag about them! Or tell a funny story!</w:t>
      </w:r>
    </w:p>
    <w:p w14:paraId="5B4CC9AA" w14:textId="3F4911C5" w:rsidR="00D170E3" w:rsidRDefault="00D170E3" w:rsidP="00D170E3">
      <w:pPr>
        <w:pStyle w:val="ListParagraph"/>
        <w:numPr>
          <w:ilvl w:val="1"/>
          <w:numId w:val="14"/>
        </w:numPr>
        <w:spacing w:after="120"/>
        <w:rPr>
          <w:rFonts w:ascii="Gentona Book" w:hAnsi="Gentona Book"/>
          <w:sz w:val="24"/>
          <w:szCs w:val="24"/>
        </w:rPr>
      </w:pPr>
      <w:r w:rsidRPr="00D170E3">
        <w:rPr>
          <w:rFonts w:ascii="Gentona Book" w:hAnsi="Gentona Book"/>
          <w:sz w:val="24"/>
          <w:szCs w:val="24"/>
        </w:rPr>
        <w:t>Coffee!!!!!</w:t>
      </w:r>
    </w:p>
    <w:p w14:paraId="5A7DFBCF" w14:textId="451BAD54" w:rsidR="00D170E3" w:rsidRDefault="00D170E3" w:rsidP="00D170E3">
      <w:pPr>
        <w:pStyle w:val="ListParagraph"/>
        <w:numPr>
          <w:ilvl w:val="0"/>
          <w:numId w:val="14"/>
        </w:num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Completed as of August Meeting: </w:t>
      </w:r>
    </w:p>
    <w:p w14:paraId="64603E8E" w14:textId="5BF1F340" w:rsidR="00D170E3" w:rsidRPr="00D170E3" w:rsidRDefault="00D170E3" w:rsidP="000A29CF">
      <w:pPr>
        <w:pStyle w:val="ListParagraph"/>
        <w:numPr>
          <w:ilvl w:val="1"/>
          <w:numId w:val="14"/>
        </w:num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All PI’s have received an email asking them to participate in NPAW by showing appreciation or planning acts of appreciation for their postdocs.</w:t>
      </w:r>
    </w:p>
    <w:p w14:paraId="5AF50534" w14:textId="6C0DBE75" w:rsidR="00D752A9" w:rsidRDefault="00D752A9" w:rsidP="005F1F93">
      <w:pPr>
        <w:spacing w:after="120"/>
        <w:rPr>
          <w:rFonts w:ascii="Gentona Book" w:hAnsi="Gentona Book"/>
          <w:sz w:val="24"/>
          <w:szCs w:val="24"/>
        </w:rPr>
      </w:pPr>
    </w:p>
    <w:p w14:paraId="3B3FD120" w14:textId="029E1B86" w:rsidR="000A29CF" w:rsidRDefault="00D170E3" w:rsidP="005F1F93">
      <w:pPr>
        <w:spacing w:after="120"/>
        <w:rPr>
          <w:rFonts w:ascii="Gentona Book" w:hAnsi="Gentona Book"/>
          <w:sz w:val="24"/>
          <w:szCs w:val="24"/>
        </w:rPr>
      </w:pPr>
      <w:r w:rsidRPr="00D170E3">
        <w:rPr>
          <w:rFonts w:ascii="Gentona Book" w:hAnsi="Gentona Book"/>
          <w:sz w:val="24"/>
          <w:szCs w:val="24"/>
        </w:rPr>
        <w:t xml:space="preserve">Design Thinking for UF Postdocs? </w:t>
      </w:r>
      <w:r>
        <w:rPr>
          <w:rFonts w:ascii="Gentona Book" w:hAnsi="Gentona Book"/>
          <w:sz w:val="24"/>
          <w:szCs w:val="24"/>
        </w:rPr>
        <w:t>Would postdocs value/benefit from a “designing your life” wor</w:t>
      </w:r>
      <w:r w:rsidR="00C4204D">
        <w:rPr>
          <w:rFonts w:ascii="Gentona Book" w:hAnsi="Gentona Book"/>
          <w:sz w:val="24"/>
          <w:szCs w:val="24"/>
        </w:rPr>
        <w:t>kshop series? Facilitator t</w:t>
      </w:r>
      <w:r>
        <w:rPr>
          <w:rFonts w:ascii="Gentona Book" w:hAnsi="Gentona Book"/>
          <w:sz w:val="24"/>
          <w:szCs w:val="24"/>
        </w:rPr>
        <w:t xml:space="preserve">raining Available from: </w:t>
      </w:r>
      <w:hyperlink r:id="rId7" w:history="1">
        <w:r w:rsidRPr="009A1745">
          <w:rPr>
            <w:rStyle w:val="Hyperlink"/>
            <w:rFonts w:ascii="Gentona Book" w:hAnsi="Gentona Book"/>
            <w:sz w:val="24"/>
            <w:szCs w:val="24"/>
          </w:rPr>
          <w:t>http://lifedesignlab.stanford.edu/studio</w:t>
        </w:r>
      </w:hyperlink>
    </w:p>
    <w:p w14:paraId="1C507B69" w14:textId="440FA596" w:rsid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Example</w:t>
      </w:r>
      <w:r w:rsidR="00C4204D">
        <w:rPr>
          <w:rFonts w:ascii="Gentona Book" w:hAnsi="Gentona Book"/>
          <w:sz w:val="24"/>
          <w:szCs w:val="24"/>
        </w:rPr>
        <w:t xml:space="preserve"> design thinking</w:t>
      </w:r>
      <w:r>
        <w:rPr>
          <w:rFonts w:ascii="Gentona Book" w:hAnsi="Gentona Book"/>
          <w:sz w:val="24"/>
          <w:szCs w:val="24"/>
        </w:rPr>
        <w:t xml:space="preserve"> postdoc programs: </w:t>
      </w:r>
    </w:p>
    <w:p w14:paraId="0C1EAB36" w14:textId="01B4EA76" w:rsidR="00D170E3" w:rsidRPr="00C4204D" w:rsidRDefault="00D170E3" w:rsidP="00C4204D">
      <w:pPr>
        <w:pStyle w:val="ListParagraph"/>
        <w:numPr>
          <w:ilvl w:val="0"/>
          <w:numId w:val="15"/>
        </w:numPr>
        <w:spacing w:after="120"/>
        <w:rPr>
          <w:rFonts w:ascii="Gentona Book" w:hAnsi="Gentona Book"/>
          <w:sz w:val="24"/>
          <w:szCs w:val="24"/>
        </w:rPr>
      </w:pPr>
      <w:hyperlink r:id="rId8" w:history="1">
        <w:r w:rsidRPr="00C4204D">
          <w:rPr>
            <w:rStyle w:val="Hyperlink"/>
            <w:rFonts w:ascii="Gentona Book" w:hAnsi="Gentona Book"/>
            <w:sz w:val="24"/>
            <w:szCs w:val="24"/>
          </w:rPr>
          <w:t>Johns Hopkins University</w:t>
        </w:r>
      </w:hyperlink>
    </w:p>
    <w:p w14:paraId="14935A75" w14:textId="7494DCAD" w:rsidR="00D170E3" w:rsidRPr="00C4204D" w:rsidRDefault="00C4204D" w:rsidP="00C4204D">
      <w:pPr>
        <w:pStyle w:val="ListParagraph"/>
        <w:numPr>
          <w:ilvl w:val="0"/>
          <w:numId w:val="15"/>
        </w:numPr>
        <w:spacing w:after="120"/>
        <w:rPr>
          <w:rFonts w:ascii="Gentona Book" w:hAnsi="Gentona Book"/>
          <w:sz w:val="24"/>
          <w:szCs w:val="24"/>
        </w:rPr>
      </w:pPr>
      <w:hyperlink r:id="rId9" w:history="1">
        <w:r w:rsidRPr="00C4204D">
          <w:rPr>
            <w:rStyle w:val="Hyperlink"/>
            <w:rFonts w:ascii="Gentona Book" w:hAnsi="Gentona Book"/>
            <w:sz w:val="24"/>
            <w:szCs w:val="24"/>
          </w:rPr>
          <w:t>Stanford University</w:t>
        </w:r>
      </w:hyperlink>
    </w:p>
    <w:p w14:paraId="734D7A80" w14:textId="7E61705D" w:rsid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</w:p>
    <w:p w14:paraId="7B20A754" w14:textId="77777777" w:rsidR="00D170E3" w:rsidRPr="00D170E3" w:rsidRDefault="00D170E3" w:rsidP="005F1F93">
      <w:pPr>
        <w:spacing w:after="120"/>
        <w:rPr>
          <w:rFonts w:ascii="Gentona Book" w:hAnsi="Gentona Book"/>
          <w:sz w:val="24"/>
          <w:szCs w:val="24"/>
        </w:rPr>
      </w:pPr>
    </w:p>
    <w:p w14:paraId="4A1E71ED" w14:textId="17AD5355" w:rsidR="00723E3B" w:rsidRPr="00E91057" w:rsidRDefault="000A29CF" w:rsidP="00D86769">
      <w:pPr>
        <w:spacing w:after="120"/>
        <w:rPr>
          <w:rFonts w:ascii="Gentona Book" w:hAnsi="Gentona Book"/>
          <w:b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Additional </w:t>
      </w:r>
      <w:r w:rsidR="007B1084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>Program Planning</w:t>
      </w: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 topics if time allows</w:t>
      </w:r>
      <w:r w:rsidR="00D86769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: </w:t>
      </w:r>
    </w:p>
    <w:p w14:paraId="7AF25839" w14:textId="768BB91B" w:rsidR="007B1084" w:rsidRPr="00E91057" w:rsidRDefault="007B1084" w:rsidP="007B1084">
      <w:pPr>
        <w:spacing w:after="1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Mentor Award – Delayed – Update schedule from previous plan:</w:t>
      </w:r>
    </w:p>
    <w:p w14:paraId="3E2F8994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(Open call in Mid-November through end of winter break</w:t>
      </w:r>
    </w:p>
    <w:p w14:paraId="40BDCACF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Review in spring (review assignments given at Jan. PAC meeting) Decisions finalized at Feb. PAC meeting; announce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A29CF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95C28"/>
    <w:rsid w:val="002B012D"/>
    <w:rsid w:val="002C77D8"/>
    <w:rsid w:val="002E7F39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54E2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23E3B"/>
    <w:rsid w:val="007425C3"/>
    <w:rsid w:val="00745052"/>
    <w:rsid w:val="007564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80421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A5E23"/>
    <w:rsid w:val="00AB6D4F"/>
    <w:rsid w:val="00AC24E3"/>
    <w:rsid w:val="00AD05B8"/>
    <w:rsid w:val="00AF22CC"/>
    <w:rsid w:val="00B44EA4"/>
    <w:rsid w:val="00B671C3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04D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170E3"/>
    <w:rsid w:val="00D752A9"/>
    <w:rsid w:val="00D76FEA"/>
    <w:rsid w:val="00D86769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91057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jhu.edu/integrative-learning-and-life-design/life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designlab.stanford.edu/stud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stdocs.stanford.edu/events/series/designing-your-post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5</cp:revision>
  <cp:lastPrinted>2020-01-31T19:09:00Z</cp:lastPrinted>
  <dcterms:created xsi:type="dcterms:W3CDTF">2021-08-25T19:33:00Z</dcterms:created>
  <dcterms:modified xsi:type="dcterms:W3CDTF">2021-08-25T20:55:00Z</dcterms:modified>
</cp:coreProperties>
</file>