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3722" w14:textId="77777777" w:rsidR="00266E1B" w:rsidRPr="00266E1B" w:rsidRDefault="00266E1B" w:rsidP="00266E1B">
      <w:pPr>
        <w:jc w:val="center"/>
        <w:rPr>
          <w:b/>
          <w:bCs/>
        </w:rPr>
      </w:pPr>
      <w:r w:rsidRPr="00266E1B">
        <w:rPr>
          <w:b/>
          <w:bCs/>
        </w:rPr>
        <w:t xml:space="preserve">Academic Assessment Committee </w:t>
      </w:r>
      <w:r w:rsidR="005507DF">
        <w:rPr>
          <w:b/>
          <w:bCs/>
        </w:rPr>
        <w:t>Agenda</w:t>
      </w:r>
    </w:p>
    <w:p w14:paraId="2D44B705" w14:textId="79727018" w:rsidR="00266E1B" w:rsidRDefault="00266E1B" w:rsidP="00266E1B">
      <w:pPr>
        <w:jc w:val="center"/>
      </w:pPr>
      <w:r>
        <w:t>Tuesday</w:t>
      </w:r>
      <w:r w:rsidR="001E3F32">
        <w:t>, December 12</w:t>
      </w:r>
      <w:r>
        <w:t xml:space="preserve">, 2023, </w:t>
      </w:r>
      <w:r w:rsidR="001E3F32">
        <w:t>Zoom Meeting</w:t>
      </w:r>
    </w:p>
    <w:p w14:paraId="402DFFFA" w14:textId="5A7E0653" w:rsidR="002B095F" w:rsidRDefault="00266E1B" w:rsidP="00266E1B">
      <w:pPr>
        <w:jc w:val="center"/>
      </w:pPr>
      <w:r>
        <w:t>Dr. Maria Leite, Director of Institutional Assessment, Chair</w:t>
      </w:r>
    </w:p>
    <w:p w14:paraId="2FC57200" w14:textId="36433631" w:rsidR="00AE77F5" w:rsidRDefault="00AE77F5" w:rsidP="00266E1B">
      <w:pPr>
        <w:jc w:val="center"/>
        <w:rPr>
          <w:b/>
          <w:bCs/>
        </w:rPr>
      </w:pPr>
      <w:r w:rsidRPr="00AE77F5">
        <w:rPr>
          <w:b/>
          <w:bCs/>
        </w:rPr>
        <w:t xml:space="preserve">Zoom link: </w:t>
      </w:r>
      <w:hyperlink r:id="rId8" w:history="1">
        <w:r w:rsidRPr="00AE77F5">
          <w:rPr>
            <w:rStyle w:val="Hyperlink"/>
            <w:b/>
            <w:bCs/>
          </w:rPr>
          <w:t>https://ufl.zoom.us/j/91549542853</w:t>
        </w:r>
      </w:hyperlink>
      <w:r w:rsidRPr="00AE77F5">
        <w:rPr>
          <w:b/>
          <w:bCs/>
        </w:rPr>
        <w:t xml:space="preserve"> </w:t>
      </w:r>
    </w:p>
    <w:p w14:paraId="591295A5" w14:textId="380137B9" w:rsidR="00521C9E" w:rsidRDefault="00521C9E" w:rsidP="00521C9E">
      <w:r w:rsidRPr="00521C9E">
        <w:rPr>
          <w:b/>
          <w:bCs/>
        </w:rPr>
        <w:t>Attendees</w:t>
      </w:r>
      <w:r>
        <w:t xml:space="preserve">: Joslyn Ahlgren, Michelle Tillander, Morgan Rich, Leandro Dias Teixeira, Lori </w:t>
      </w:r>
      <w:proofErr w:type="spellStart"/>
      <w:r>
        <w:t>Dassa</w:t>
      </w:r>
      <w:proofErr w:type="spellEnd"/>
      <w:r w:rsidR="00927787">
        <w:t xml:space="preserve">, Ferol </w:t>
      </w:r>
      <w:proofErr w:type="spellStart"/>
      <w:r w:rsidR="00927787">
        <w:t>Carytsas</w:t>
      </w:r>
      <w:proofErr w:type="spellEnd"/>
      <w:r w:rsidR="002270AF">
        <w:t>, Maria Leite, Lissette Tolentino,</w:t>
      </w:r>
    </w:p>
    <w:p w14:paraId="7699B2BD" w14:textId="0C16A382" w:rsidR="00521C9E" w:rsidRPr="00521C9E" w:rsidRDefault="00521C9E" w:rsidP="00521C9E">
      <w:pPr>
        <w:rPr>
          <w:rStyle w:val="Hyperlink"/>
          <w:color w:val="auto"/>
          <w:u w:val="none"/>
        </w:rPr>
      </w:pPr>
      <w:r w:rsidRPr="00521C9E">
        <w:rPr>
          <w:b/>
          <w:bCs/>
        </w:rPr>
        <w:t>Meeting minutes approval</w:t>
      </w:r>
      <w:r>
        <w:t xml:space="preserve">: The ACC members reviewed the </w:t>
      </w:r>
      <w:hyperlink r:id="rId9" w:history="1">
        <w:r w:rsidRPr="00471B28">
          <w:rPr>
            <w:rStyle w:val="Hyperlink"/>
          </w:rPr>
          <w:t>November 14, 2023 AAC Meeting Minutes</w:t>
        </w:r>
      </w:hyperlink>
      <w:r>
        <w:rPr>
          <w:rStyle w:val="Hyperlink"/>
        </w:rPr>
        <w:t xml:space="preserve"> </w:t>
      </w:r>
      <w:r w:rsidRPr="00447463">
        <w:rPr>
          <w:rStyle w:val="Hyperlink"/>
          <w:color w:val="auto"/>
          <w:u w:val="none"/>
        </w:rPr>
        <w:t xml:space="preserve">for approval. Dr. Ahlgren made a motion to </w:t>
      </w:r>
      <w:r w:rsidR="00447463" w:rsidRPr="00447463">
        <w:rPr>
          <w:rStyle w:val="Hyperlink"/>
          <w:color w:val="auto"/>
          <w:u w:val="none"/>
        </w:rPr>
        <w:t>approve,</w:t>
      </w:r>
      <w:r w:rsidRPr="00447463">
        <w:rPr>
          <w:rStyle w:val="Hyperlink"/>
          <w:color w:val="auto"/>
          <w:u w:val="none"/>
        </w:rPr>
        <w:t xml:space="preserve"> and Dr. Tillander seconded. No one opposed, the meeting minutes were approved. </w:t>
      </w:r>
    </w:p>
    <w:p w14:paraId="78191DD0" w14:textId="6AAB838B" w:rsidR="00521C9E" w:rsidRDefault="00447463" w:rsidP="00521C9E">
      <w:pPr>
        <w:rPr>
          <w:b/>
          <w:bCs/>
        </w:rPr>
      </w:pPr>
      <w:r>
        <w:rPr>
          <w:b/>
          <w:bCs/>
        </w:rPr>
        <w:t>AAP Approval Requests</w:t>
      </w:r>
    </w:p>
    <w:p w14:paraId="7FC1C978" w14:textId="77777777" w:rsidR="00447463" w:rsidRDefault="00447463" w:rsidP="00447463">
      <w:pPr>
        <w:rPr>
          <w:b/>
          <w:bCs/>
        </w:rPr>
      </w:pPr>
      <w:r>
        <w:rPr>
          <w:b/>
          <w:bCs/>
        </w:rPr>
        <w:t>All Teams</w:t>
      </w:r>
    </w:p>
    <w:p w14:paraId="6F315275" w14:textId="7C34F14B" w:rsidR="00447463" w:rsidRDefault="005111EB" w:rsidP="00447463">
      <w:hyperlink r:id="rId10" w:history="1">
        <w:r w:rsidR="00447463" w:rsidRPr="00DB28C0">
          <w:rPr>
            <w:rStyle w:val="Hyperlink"/>
          </w:rPr>
          <w:t>AI Fundamentals and Applications AAP – (#16426)</w:t>
        </w:r>
      </w:hyperlink>
      <w:r w:rsidR="00447463">
        <w:t xml:space="preserve"> </w:t>
      </w:r>
    </w:p>
    <w:p w14:paraId="4D6F4379" w14:textId="2D96076B" w:rsidR="00471B28" w:rsidRDefault="0060060E" w:rsidP="00011EB7">
      <w:r>
        <w:t>The committee discussed the use</w:t>
      </w:r>
      <w:r w:rsidR="00447463">
        <w:t xml:space="preserve"> of the word “responsible” </w:t>
      </w:r>
      <w:r>
        <w:t xml:space="preserve">in </w:t>
      </w:r>
      <w:r w:rsidR="00447463">
        <w:t xml:space="preserve">SLO 1 </w:t>
      </w:r>
      <w:r>
        <w:t xml:space="preserve">and pointed to the lack of alignment within the rubric. Dr. Ahlgren observed the lack of performance descriptors for each </w:t>
      </w:r>
      <w:proofErr w:type="gramStart"/>
      <w:r>
        <w:t>criteria</w:t>
      </w:r>
      <w:proofErr w:type="gramEnd"/>
      <w:r>
        <w:t xml:space="preserve">. The AAC members discussed that a holistic rubric would be acceptable. </w:t>
      </w:r>
      <w:r w:rsidR="00447463">
        <w:t>They stated that it is unclear how “responsible” will be measured and addressed</w:t>
      </w:r>
      <w:r>
        <w:t xml:space="preserve"> </w:t>
      </w:r>
      <w:r w:rsidR="00447463">
        <w:t xml:space="preserve">that it </w:t>
      </w:r>
      <w:r w:rsidR="00823426">
        <w:t>needs</w:t>
      </w:r>
      <w:r w:rsidR="00447463">
        <w:t xml:space="preserve"> to be defined</w:t>
      </w:r>
      <w:r>
        <w:t xml:space="preserve"> and included in the rubric</w:t>
      </w:r>
      <w:r w:rsidR="00447463">
        <w:t>. They suggested that the word be removed or include a definition.</w:t>
      </w:r>
      <w:r w:rsidR="00823426">
        <w:t xml:space="preserve"> Dr. </w:t>
      </w:r>
      <w:r w:rsidR="00180AA3">
        <w:t>Ahlgren</w:t>
      </w:r>
      <w:r w:rsidR="00823426">
        <w:t xml:space="preserve"> made a motion to conditionally approve pending the following: a definition of “responsible use of AI” or removal of </w:t>
      </w:r>
      <w:r w:rsidR="002270AF">
        <w:t>the word “</w:t>
      </w:r>
      <w:r w:rsidR="00823426">
        <w:t>responsible</w:t>
      </w:r>
      <w:r w:rsidR="002270AF">
        <w:t>”</w:t>
      </w:r>
      <w:r w:rsidR="00823426">
        <w:t xml:space="preserve"> and make corresponding adjustments to the rubric. Dr. </w:t>
      </w:r>
      <w:proofErr w:type="spellStart"/>
      <w:r w:rsidR="00180AA3">
        <w:t>Dassa</w:t>
      </w:r>
      <w:proofErr w:type="spellEnd"/>
      <w:r w:rsidR="00823426">
        <w:t xml:space="preserve"> seconded. No one opposed. The request was </w:t>
      </w:r>
      <w:r w:rsidR="00823426" w:rsidRPr="00823426">
        <w:rPr>
          <w:u w:val="single"/>
        </w:rPr>
        <w:t>conditionally approved</w:t>
      </w:r>
      <w:r w:rsidR="00823426">
        <w:t xml:space="preserve">. </w:t>
      </w:r>
    </w:p>
    <w:p w14:paraId="0317317A" w14:textId="77777777" w:rsidR="00011EB7" w:rsidRDefault="00206919" w:rsidP="00DB28C0">
      <w:pPr>
        <w:rPr>
          <w:b/>
          <w:bCs/>
        </w:rPr>
      </w:pPr>
      <w:r w:rsidRPr="00DB28C0">
        <w:rPr>
          <w:b/>
          <w:bCs/>
        </w:rPr>
        <w:t>Assessment in Higher Education</w:t>
      </w:r>
      <w:r w:rsidR="00DB28C0">
        <w:rPr>
          <w:b/>
          <w:bCs/>
        </w:rPr>
        <w:t xml:space="preserve"> and </w:t>
      </w:r>
      <w:r w:rsidR="007A5D11" w:rsidRPr="00DB28C0">
        <w:rPr>
          <w:b/>
          <w:bCs/>
        </w:rPr>
        <w:t>Abstract p</w:t>
      </w:r>
      <w:r w:rsidR="009C0E48" w:rsidRPr="00DB28C0">
        <w:rPr>
          <w:b/>
          <w:bCs/>
        </w:rPr>
        <w:t xml:space="preserve">roposals </w:t>
      </w:r>
      <w:r w:rsidR="00471B28" w:rsidRPr="00DB28C0">
        <w:rPr>
          <w:b/>
          <w:bCs/>
        </w:rPr>
        <w:t>for review</w:t>
      </w:r>
      <w:r w:rsidR="00DB28C0">
        <w:rPr>
          <w:b/>
          <w:bCs/>
        </w:rPr>
        <w:t xml:space="preserve">. </w:t>
      </w:r>
    </w:p>
    <w:p w14:paraId="4D138EC2" w14:textId="3B4069ED" w:rsidR="00DB28C0" w:rsidRDefault="00DB28C0" w:rsidP="00DB28C0">
      <w:r>
        <w:t xml:space="preserve">Dr. Leite discussed inviting Dr. Brophy as the keynote speaker. Committee members agreed with this idea. Dr. Leite stated that the acceptance and invitation letters have been drafted and will formally be sent out soon. </w:t>
      </w:r>
      <w:r w:rsidR="007078D3">
        <w:t>The</w:t>
      </w:r>
      <w:r>
        <w:t xml:space="preserve"> committee vote</w:t>
      </w:r>
      <w:r w:rsidR="007078D3">
        <w:t>d</w:t>
      </w:r>
      <w:r>
        <w:t xml:space="preserve"> on accepting the 16 submissions. Dr. Tillander moved to accept all presentations and it was seconded by Dr. </w:t>
      </w:r>
      <w:proofErr w:type="spellStart"/>
      <w:r>
        <w:t>Dassa</w:t>
      </w:r>
      <w:proofErr w:type="spellEnd"/>
      <w:r>
        <w:t xml:space="preserve">. </w:t>
      </w:r>
    </w:p>
    <w:p w14:paraId="2CE2C8D5" w14:textId="2DA9B946" w:rsidR="00011EB7" w:rsidRDefault="006C4284" w:rsidP="00DB28C0">
      <w:r w:rsidRPr="00DB28C0">
        <w:rPr>
          <w:b/>
          <w:bCs/>
        </w:rPr>
        <w:t>Conference outline</w:t>
      </w:r>
      <w:r w:rsidR="00B63B72" w:rsidRPr="00DB28C0">
        <w:rPr>
          <w:b/>
          <w:bCs/>
        </w:rPr>
        <w:t xml:space="preserve"> </w:t>
      </w:r>
      <w:r w:rsidR="007078D3">
        <w:rPr>
          <w:b/>
          <w:bCs/>
        </w:rPr>
        <w:t>d</w:t>
      </w:r>
      <w:r w:rsidR="00B63B72" w:rsidRPr="00DB28C0">
        <w:rPr>
          <w:b/>
          <w:bCs/>
        </w:rPr>
        <w:t>raft</w:t>
      </w:r>
      <w:r w:rsidR="00180AA3">
        <w:t xml:space="preserve">. </w:t>
      </w:r>
    </w:p>
    <w:p w14:paraId="349DAB09" w14:textId="6B8EE4CB" w:rsidR="00180AA3" w:rsidRPr="00180AA3" w:rsidRDefault="00180AA3" w:rsidP="00DB28C0">
      <w:r>
        <w:t xml:space="preserve">Dr. Leite presented the AI generated draft schedule for the upcoming assessment </w:t>
      </w:r>
      <w:r w:rsidR="0010161F">
        <w:t>conference.</w:t>
      </w:r>
      <w:r>
        <w:t xml:space="preserve"> There was group consensus </w:t>
      </w:r>
      <w:r w:rsidR="0010161F">
        <w:t>about the content and layout of the schedule. The types of session (</w:t>
      </w:r>
      <w:r w:rsidR="007078D3">
        <w:t>concurrent</w:t>
      </w:r>
      <w:r w:rsidR="0010161F">
        <w:t xml:space="preserve"> sessions with presenters, panel with moderator, and a keynote) w</w:t>
      </w:r>
      <w:r w:rsidR="002270AF">
        <w:t>ere</w:t>
      </w:r>
      <w:r w:rsidR="0010161F">
        <w:t xml:space="preserve"> also discussed, with group members Dr</w:t>
      </w:r>
      <w:r w:rsidR="007078D3">
        <w:t>s</w:t>
      </w:r>
      <w:r w:rsidR="0010161F">
        <w:t xml:space="preserve">. </w:t>
      </w:r>
      <w:proofErr w:type="spellStart"/>
      <w:r w:rsidR="0010161F">
        <w:t>Dassa</w:t>
      </w:r>
      <w:proofErr w:type="spellEnd"/>
      <w:r w:rsidR="0010161F">
        <w:t xml:space="preserve"> Tillander</w:t>
      </w:r>
      <w:r w:rsidR="007078D3">
        <w:t>, Ahlgren</w:t>
      </w:r>
      <w:r w:rsidR="0010161F">
        <w:t xml:space="preserve"> serving as volunteers to help as mediators for </w:t>
      </w:r>
      <w:r w:rsidR="002270AF">
        <w:t xml:space="preserve">the </w:t>
      </w:r>
      <w:r w:rsidR="007078D3">
        <w:t>concurrent</w:t>
      </w:r>
      <w:r w:rsidR="002270AF">
        <w:t xml:space="preserve"> </w:t>
      </w:r>
      <w:r w:rsidR="0010161F">
        <w:t>session</w:t>
      </w:r>
      <w:r w:rsidR="002270AF">
        <w:t>s</w:t>
      </w:r>
      <w:r w:rsidR="0010161F">
        <w:t xml:space="preserve">. Dr. Leite will work on generating questions for each session. </w:t>
      </w:r>
    </w:p>
    <w:p w14:paraId="43C5599D" w14:textId="29D3615F" w:rsidR="00011EB7" w:rsidRDefault="0010161F" w:rsidP="00011EB7">
      <w:pPr>
        <w:rPr>
          <w:b/>
          <w:bCs/>
        </w:rPr>
      </w:pPr>
      <w:r w:rsidRPr="0010161F">
        <w:rPr>
          <w:b/>
          <w:bCs/>
        </w:rPr>
        <w:t xml:space="preserve">Final comments. </w:t>
      </w:r>
      <w:r w:rsidR="00523D0F" w:rsidRPr="0010161F">
        <w:rPr>
          <w:b/>
          <w:bCs/>
        </w:rPr>
        <w:t xml:space="preserve">Information on submitting </w:t>
      </w:r>
      <w:r w:rsidR="002270AF">
        <w:rPr>
          <w:b/>
          <w:bCs/>
        </w:rPr>
        <w:t>p</w:t>
      </w:r>
      <w:r>
        <w:rPr>
          <w:b/>
          <w:bCs/>
        </w:rPr>
        <w:t xml:space="preserve">rogram </w:t>
      </w:r>
      <w:r w:rsidR="002270AF">
        <w:rPr>
          <w:b/>
          <w:bCs/>
        </w:rPr>
        <w:t>g</w:t>
      </w:r>
      <w:r>
        <w:rPr>
          <w:b/>
          <w:bCs/>
        </w:rPr>
        <w:t>oal</w:t>
      </w:r>
      <w:r w:rsidR="00523D0F" w:rsidRPr="0010161F">
        <w:rPr>
          <w:b/>
          <w:bCs/>
        </w:rPr>
        <w:t xml:space="preserve"> changes to the AAC</w:t>
      </w:r>
      <w:r w:rsidR="002270AF">
        <w:rPr>
          <w:b/>
          <w:bCs/>
        </w:rPr>
        <w:t>.</w:t>
      </w:r>
    </w:p>
    <w:p w14:paraId="44B9A62A" w14:textId="0275959D" w:rsidR="00011EB7" w:rsidRPr="00011EB7" w:rsidRDefault="0010161F" w:rsidP="00011EB7">
      <w:pPr>
        <w:rPr>
          <w:b/>
          <w:bCs/>
        </w:rPr>
      </w:pPr>
      <w:r>
        <w:t xml:space="preserve">Dr. Leite discussed that changes to </w:t>
      </w:r>
      <w:r w:rsidR="002270AF">
        <w:t>p</w:t>
      </w:r>
      <w:r>
        <w:t xml:space="preserve">rogram </w:t>
      </w:r>
      <w:r w:rsidR="002270AF">
        <w:t>g</w:t>
      </w:r>
      <w:r>
        <w:t>oals do not need to go through the AAP since the Office of Institutional Assessment provides</w:t>
      </w:r>
      <w:r w:rsidR="00523D0F">
        <w:t xml:space="preserve"> feedback on </w:t>
      </w:r>
      <w:r>
        <w:t xml:space="preserve">them each year. The program goals are part of the academic review process and are </w:t>
      </w:r>
      <w:r w:rsidR="00523D0F">
        <w:t xml:space="preserve">evaluated </w:t>
      </w:r>
      <w:r>
        <w:t xml:space="preserve">each year, therefore if any changes need to be made, they </w:t>
      </w:r>
      <w:r>
        <w:lastRenderedPageBreak/>
        <w:t xml:space="preserve">will be noted in </w:t>
      </w:r>
      <w:r w:rsidR="002270AF">
        <w:t xml:space="preserve">the </w:t>
      </w:r>
      <w:r>
        <w:t xml:space="preserve">review and sent back to the unit, giving the unit a chance to change it for the following year. </w:t>
      </w:r>
    </w:p>
    <w:p w14:paraId="01680239" w14:textId="69079BB8" w:rsidR="00523D0F" w:rsidRDefault="00011EB7" w:rsidP="00011EB7">
      <w:r>
        <w:t xml:space="preserve">Meeting was adjourned at 3:57 pm. </w:t>
      </w:r>
      <w:r w:rsidR="00523D0F">
        <w:t xml:space="preserve"> </w:t>
      </w:r>
    </w:p>
    <w:p w14:paraId="148917ED" w14:textId="3FC3C0B8" w:rsidR="00F463CD" w:rsidRDefault="00F463CD" w:rsidP="00011EB7">
      <w:r>
        <w:t xml:space="preserve">Next meeting: Tuesday, </w:t>
      </w:r>
      <w:r w:rsidR="00471B28">
        <w:t>January 9</w:t>
      </w:r>
      <w:r>
        <w:t xml:space="preserve">, </w:t>
      </w:r>
      <w:r w:rsidR="002270AF">
        <w:t>2024,</w:t>
      </w:r>
      <w:r>
        <w:t xml:space="preserve"> at 3:00 pm (</w:t>
      </w:r>
      <w:r w:rsidR="00471B28">
        <w:t>Provost Conference Room, Tigert</w:t>
      </w:r>
      <w:r w:rsidR="00A7265F">
        <w:t xml:space="preserve"> Hall, </w:t>
      </w:r>
      <w:r w:rsidR="00C654BA">
        <w:t>room 239</w:t>
      </w:r>
      <w:r>
        <w:t>)</w:t>
      </w:r>
    </w:p>
    <w:p w14:paraId="41B5C02D" w14:textId="1221A07E" w:rsidR="00BE031D" w:rsidRDefault="00BE031D" w:rsidP="00BE031D"/>
    <w:sectPr w:rsidR="00BE03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0DA5" w14:textId="77777777" w:rsidR="00011EB7" w:rsidRDefault="00011EB7" w:rsidP="00011EB7">
      <w:pPr>
        <w:spacing w:after="0" w:line="240" w:lineRule="auto"/>
      </w:pPr>
      <w:r>
        <w:separator/>
      </w:r>
    </w:p>
  </w:endnote>
  <w:endnote w:type="continuationSeparator" w:id="0">
    <w:p w14:paraId="2C125B07" w14:textId="77777777" w:rsidR="00011EB7" w:rsidRDefault="00011EB7" w:rsidP="0001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9327" w14:textId="77777777" w:rsidR="00011EB7" w:rsidRDefault="0001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C15E" w14:textId="77777777" w:rsidR="00011EB7" w:rsidRDefault="00011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59F6" w14:textId="77777777" w:rsidR="00011EB7" w:rsidRDefault="0001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73A3" w14:textId="77777777" w:rsidR="00011EB7" w:rsidRDefault="00011EB7" w:rsidP="00011EB7">
      <w:pPr>
        <w:spacing w:after="0" w:line="240" w:lineRule="auto"/>
      </w:pPr>
      <w:r>
        <w:separator/>
      </w:r>
    </w:p>
  </w:footnote>
  <w:footnote w:type="continuationSeparator" w:id="0">
    <w:p w14:paraId="295F4012" w14:textId="77777777" w:rsidR="00011EB7" w:rsidRDefault="00011EB7" w:rsidP="00011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CDEB" w14:textId="77777777" w:rsidR="00011EB7" w:rsidRDefault="00011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6444" w14:textId="38DA54C9" w:rsidR="00011EB7" w:rsidRDefault="00011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72BE" w14:textId="77777777" w:rsidR="00011EB7" w:rsidRDefault="00011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35F"/>
    <w:multiLevelType w:val="hybridMultilevel"/>
    <w:tmpl w:val="7AE87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AC7DE4"/>
    <w:multiLevelType w:val="hybridMultilevel"/>
    <w:tmpl w:val="64C40C9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D383B"/>
    <w:multiLevelType w:val="hybridMultilevel"/>
    <w:tmpl w:val="FF4EE12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EEA3A49"/>
    <w:multiLevelType w:val="hybridMultilevel"/>
    <w:tmpl w:val="8BB66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8E179A"/>
    <w:multiLevelType w:val="hybridMultilevel"/>
    <w:tmpl w:val="6848F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308FC"/>
    <w:multiLevelType w:val="hybridMultilevel"/>
    <w:tmpl w:val="BCBC1E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20324519">
    <w:abstractNumId w:val="1"/>
  </w:num>
  <w:num w:numId="2" w16cid:durableId="1890605434">
    <w:abstractNumId w:val="3"/>
  </w:num>
  <w:num w:numId="3" w16cid:durableId="6920032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465267">
    <w:abstractNumId w:val="0"/>
  </w:num>
  <w:num w:numId="5" w16cid:durableId="789058075">
    <w:abstractNumId w:val="4"/>
  </w:num>
  <w:num w:numId="6" w16cid:durableId="1966889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E1B"/>
    <w:rsid w:val="00011EB7"/>
    <w:rsid w:val="0010161F"/>
    <w:rsid w:val="00180AA3"/>
    <w:rsid w:val="001A159F"/>
    <w:rsid w:val="001E3F32"/>
    <w:rsid w:val="00206919"/>
    <w:rsid w:val="002270AF"/>
    <w:rsid w:val="00230BEF"/>
    <w:rsid w:val="00232F7B"/>
    <w:rsid w:val="00266E1B"/>
    <w:rsid w:val="002B095F"/>
    <w:rsid w:val="00447463"/>
    <w:rsid w:val="00471B28"/>
    <w:rsid w:val="005111EB"/>
    <w:rsid w:val="00521C9E"/>
    <w:rsid w:val="00523D0F"/>
    <w:rsid w:val="005507DF"/>
    <w:rsid w:val="0060060E"/>
    <w:rsid w:val="00667D9D"/>
    <w:rsid w:val="006C4284"/>
    <w:rsid w:val="007078D3"/>
    <w:rsid w:val="007305B0"/>
    <w:rsid w:val="007A5D11"/>
    <w:rsid w:val="00823426"/>
    <w:rsid w:val="00860EBD"/>
    <w:rsid w:val="00927787"/>
    <w:rsid w:val="009B28BF"/>
    <w:rsid w:val="009C0E48"/>
    <w:rsid w:val="00A326C9"/>
    <w:rsid w:val="00A7265F"/>
    <w:rsid w:val="00AE77F5"/>
    <w:rsid w:val="00B63B72"/>
    <w:rsid w:val="00B84AD1"/>
    <w:rsid w:val="00BE031D"/>
    <w:rsid w:val="00C253AB"/>
    <w:rsid w:val="00C654BA"/>
    <w:rsid w:val="00CA26BF"/>
    <w:rsid w:val="00CC30B9"/>
    <w:rsid w:val="00CD2E81"/>
    <w:rsid w:val="00DB28C0"/>
    <w:rsid w:val="00DF0E53"/>
    <w:rsid w:val="00E2252B"/>
    <w:rsid w:val="00F4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D8B7186"/>
  <w15:chartTrackingRefBased/>
  <w15:docId w15:val="{973E1098-4B67-4847-81B9-9CAB04A6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1B"/>
    <w:pPr>
      <w:ind w:left="720"/>
      <w:contextualSpacing/>
    </w:pPr>
  </w:style>
  <w:style w:type="character" w:styleId="Hyperlink">
    <w:name w:val="Hyperlink"/>
    <w:basedOn w:val="DefaultParagraphFont"/>
    <w:uiPriority w:val="99"/>
    <w:unhideWhenUsed/>
    <w:rsid w:val="00CC30B9"/>
    <w:rPr>
      <w:color w:val="0563C1" w:themeColor="hyperlink"/>
      <w:u w:val="single"/>
    </w:rPr>
  </w:style>
  <w:style w:type="character" w:styleId="UnresolvedMention">
    <w:name w:val="Unresolved Mention"/>
    <w:basedOn w:val="DefaultParagraphFont"/>
    <w:uiPriority w:val="99"/>
    <w:semiHidden/>
    <w:unhideWhenUsed/>
    <w:rsid w:val="00CC30B9"/>
    <w:rPr>
      <w:color w:val="605E5C"/>
      <w:shd w:val="clear" w:color="auto" w:fill="E1DFDD"/>
    </w:rPr>
  </w:style>
  <w:style w:type="table" w:styleId="TableGridLight">
    <w:name w:val="Grid Table Light"/>
    <w:basedOn w:val="TableNormal"/>
    <w:uiPriority w:val="40"/>
    <w:rsid w:val="00F463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2252B"/>
    <w:rPr>
      <w:color w:val="954F72" w:themeColor="followedHyperlink"/>
      <w:u w:val="single"/>
    </w:rPr>
  </w:style>
  <w:style w:type="paragraph" w:styleId="Header">
    <w:name w:val="header"/>
    <w:basedOn w:val="Normal"/>
    <w:link w:val="HeaderChar"/>
    <w:uiPriority w:val="99"/>
    <w:unhideWhenUsed/>
    <w:rsid w:val="00011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EB7"/>
  </w:style>
  <w:style w:type="paragraph" w:styleId="Footer">
    <w:name w:val="footer"/>
    <w:basedOn w:val="Normal"/>
    <w:link w:val="FooterChar"/>
    <w:uiPriority w:val="99"/>
    <w:unhideWhenUsed/>
    <w:rsid w:val="00011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834170">
      <w:bodyDiv w:val="1"/>
      <w:marLeft w:val="0"/>
      <w:marRight w:val="0"/>
      <w:marTop w:val="0"/>
      <w:marBottom w:val="0"/>
      <w:divBdr>
        <w:top w:val="none" w:sz="0" w:space="0" w:color="auto"/>
        <w:left w:val="none" w:sz="0" w:space="0" w:color="auto"/>
        <w:bottom w:val="none" w:sz="0" w:space="0" w:color="auto"/>
        <w:right w:val="none" w:sz="0" w:space="0" w:color="auto"/>
      </w:divBdr>
    </w:div>
    <w:div w:id="1938784115">
      <w:bodyDiv w:val="1"/>
      <w:marLeft w:val="0"/>
      <w:marRight w:val="0"/>
      <w:marTop w:val="0"/>
      <w:marBottom w:val="0"/>
      <w:divBdr>
        <w:top w:val="none" w:sz="0" w:space="0" w:color="auto"/>
        <w:left w:val="none" w:sz="0" w:space="0" w:color="auto"/>
        <w:bottom w:val="none" w:sz="0" w:space="0" w:color="auto"/>
        <w:right w:val="none" w:sz="0" w:space="0" w:color="auto"/>
      </w:divBdr>
    </w:div>
    <w:div w:id="21337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zoom.us/j/9154954285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ecure.aa.ufl.edu/Approval/reports/16426" TargetMode="External"/><Relationship Id="rId4" Type="http://schemas.openxmlformats.org/officeDocument/2006/relationships/settings" Target="settings.xml"/><Relationship Id="rId9" Type="http://schemas.openxmlformats.org/officeDocument/2006/relationships/hyperlink" Target="https://fora.aa.ufl.edu/University/Pages/Academic-Assessment-Committee/2023-2024CommitteeMeeting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8F3C1-68D6-4060-A877-28DD389F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 Maria Cristina</dc:creator>
  <cp:keywords/>
  <dc:description/>
  <cp:lastModifiedBy>Lissette A Tolentino</cp:lastModifiedBy>
  <cp:revision>2</cp:revision>
  <dcterms:created xsi:type="dcterms:W3CDTF">2024-01-10T14:34:00Z</dcterms:created>
  <dcterms:modified xsi:type="dcterms:W3CDTF">2024-01-10T14:34:00Z</dcterms:modified>
</cp:coreProperties>
</file>