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22" w14:textId="119BBFA9" w:rsidR="00266E1B" w:rsidRPr="00266E1B" w:rsidRDefault="00266E1B" w:rsidP="002E6A46">
      <w:pPr>
        <w:spacing w:after="0" w:line="240" w:lineRule="auto"/>
        <w:jc w:val="center"/>
        <w:rPr>
          <w:b/>
          <w:bCs/>
        </w:rPr>
      </w:pPr>
      <w:r w:rsidRPr="00266E1B">
        <w:rPr>
          <w:b/>
          <w:bCs/>
        </w:rPr>
        <w:t xml:space="preserve">Academic Assessment Committee </w:t>
      </w:r>
      <w:r w:rsidR="00293952">
        <w:rPr>
          <w:b/>
          <w:bCs/>
        </w:rPr>
        <w:t>Minutes</w:t>
      </w:r>
    </w:p>
    <w:p w14:paraId="2D44B705" w14:textId="4D83F6D4" w:rsidR="00266E1B" w:rsidRDefault="00266E1B" w:rsidP="002E6A46">
      <w:pPr>
        <w:spacing w:after="0" w:line="240" w:lineRule="auto"/>
        <w:jc w:val="center"/>
      </w:pPr>
      <w:r>
        <w:t>Tuesday</w:t>
      </w:r>
      <w:r w:rsidR="001E3F32">
        <w:t xml:space="preserve">, </w:t>
      </w:r>
      <w:r w:rsidR="00D11294">
        <w:t>March 19</w:t>
      </w:r>
      <w:r w:rsidR="00357BCA">
        <w:t>,</w:t>
      </w:r>
      <w:r>
        <w:t xml:space="preserve"> 202</w:t>
      </w:r>
      <w:r w:rsidR="00D845D2">
        <w:t>4</w:t>
      </w:r>
    </w:p>
    <w:p w14:paraId="2FCC3A87" w14:textId="60D44FDE" w:rsidR="00357BCA" w:rsidRDefault="00357BCA" w:rsidP="002E6A46">
      <w:pPr>
        <w:spacing w:after="0" w:line="240" w:lineRule="auto"/>
        <w:jc w:val="center"/>
      </w:pPr>
      <w:r>
        <w:t>Office of the Provost Conference Room – Tigert 239A</w:t>
      </w:r>
    </w:p>
    <w:p w14:paraId="402DFFFA" w14:textId="5A7E0653" w:rsidR="002B095F" w:rsidRDefault="00266E1B" w:rsidP="002E6A46">
      <w:pPr>
        <w:spacing w:after="0" w:line="240" w:lineRule="auto"/>
        <w:jc w:val="center"/>
      </w:pPr>
      <w:r>
        <w:t>Dr. Maria Leite, Director of Institutional Assessment, Chair</w:t>
      </w:r>
    </w:p>
    <w:p w14:paraId="2FC57200" w14:textId="65285C87" w:rsidR="00AE77F5" w:rsidRDefault="00AE77F5" w:rsidP="002E6A46">
      <w:pPr>
        <w:spacing w:after="0" w:line="240" w:lineRule="auto"/>
        <w:jc w:val="center"/>
      </w:pPr>
      <w:r w:rsidRPr="00AE77F5">
        <w:rPr>
          <w:b/>
          <w:bCs/>
        </w:rPr>
        <w:t xml:space="preserve">Zoom link: </w:t>
      </w:r>
      <w:hyperlink r:id="rId7" w:history="1">
        <w:r w:rsidR="00FD590D" w:rsidRPr="00B60BC5">
          <w:rPr>
            <w:rStyle w:val="Hyperlink"/>
          </w:rPr>
          <w:t>https://ufl.zoom.us/j/94567186238</w:t>
        </w:r>
      </w:hyperlink>
      <w:r w:rsidR="00FD590D">
        <w:t xml:space="preserve"> </w:t>
      </w:r>
    </w:p>
    <w:p w14:paraId="6F227F8D" w14:textId="77777777" w:rsidR="002E6A46" w:rsidRPr="00AE77F5" w:rsidRDefault="002E6A46" w:rsidP="002E6A46">
      <w:pPr>
        <w:spacing w:after="0" w:line="240" w:lineRule="auto"/>
        <w:jc w:val="center"/>
        <w:rPr>
          <w:b/>
          <w:bCs/>
        </w:rPr>
      </w:pPr>
    </w:p>
    <w:p w14:paraId="1E0FB3D5" w14:textId="5B72BA15" w:rsidR="00FC49EB" w:rsidRDefault="00542D81" w:rsidP="00542D81">
      <w:pPr>
        <w:spacing w:after="0" w:line="240" w:lineRule="auto"/>
        <w:rPr>
          <w:b/>
          <w:bCs/>
        </w:rPr>
      </w:pPr>
      <w:r>
        <w:rPr>
          <w:b/>
          <w:bCs/>
        </w:rPr>
        <w:t>Attendees:</w:t>
      </w:r>
    </w:p>
    <w:p w14:paraId="3FB63149" w14:textId="2429E24F" w:rsidR="00542D81" w:rsidRDefault="00ED7EAA" w:rsidP="00542D81">
      <w:pPr>
        <w:spacing w:after="0" w:line="240" w:lineRule="auto"/>
      </w:pPr>
      <w:r>
        <w:t xml:space="preserve">Dr. </w:t>
      </w:r>
      <w:r w:rsidRPr="001F1622">
        <w:t xml:space="preserve">Joslyn Ahlgren, </w:t>
      </w:r>
      <w:r>
        <w:t xml:space="preserve">Dr. </w:t>
      </w:r>
      <w:r w:rsidRPr="001F1622">
        <w:t xml:space="preserve">Leandro Dias Teixeira, </w:t>
      </w:r>
      <w:r>
        <w:t xml:space="preserve">Dr. </w:t>
      </w:r>
      <w:r w:rsidRPr="001F1622">
        <w:t xml:space="preserve">Ifigeneia </w:t>
      </w:r>
      <w:proofErr w:type="spellStart"/>
      <w:r w:rsidRPr="001F1622">
        <w:t>Giannadaki</w:t>
      </w:r>
      <w:proofErr w:type="spellEnd"/>
      <w:r w:rsidRPr="001F1622">
        <w:t xml:space="preserve">, </w:t>
      </w:r>
      <w:r>
        <w:t>Dr. Judi Schack-Dugre</w:t>
      </w:r>
      <w:r w:rsidRPr="001F1622">
        <w:t xml:space="preserve">, </w:t>
      </w:r>
      <w:r w:rsidR="00620CAE">
        <w:t xml:space="preserve">Ferol </w:t>
      </w:r>
      <w:proofErr w:type="spellStart"/>
      <w:r w:rsidR="00620CAE">
        <w:t>Carytsas</w:t>
      </w:r>
      <w:proofErr w:type="spellEnd"/>
      <w:r w:rsidR="00620CAE">
        <w:t xml:space="preserve">, </w:t>
      </w:r>
      <w:r w:rsidR="00FE37BF">
        <w:t xml:space="preserve">Dr. Michelle Tillander, </w:t>
      </w:r>
      <w:r>
        <w:t xml:space="preserve">Dr. </w:t>
      </w:r>
      <w:r w:rsidRPr="001F1622">
        <w:t>Maria Leite</w:t>
      </w:r>
      <w:r w:rsidR="00064AD5">
        <w:t>, Dr. Lissette Tolentino</w:t>
      </w:r>
    </w:p>
    <w:p w14:paraId="70D83BD9" w14:textId="77777777" w:rsidR="00E0193D" w:rsidRPr="00542D81" w:rsidRDefault="00E0193D" w:rsidP="00542D81">
      <w:pPr>
        <w:spacing w:after="0" w:line="240" w:lineRule="auto"/>
        <w:rPr>
          <w:b/>
          <w:bCs/>
        </w:rPr>
      </w:pPr>
    </w:p>
    <w:p w14:paraId="69FD190E" w14:textId="0E8D8F91" w:rsidR="002E6A46" w:rsidRPr="003F6B97" w:rsidRDefault="00CC30B9" w:rsidP="002E6A46">
      <w:pPr>
        <w:pStyle w:val="ListParagraph"/>
        <w:numPr>
          <w:ilvl w:val="0"/>
          <w:numId w:val="1"/>
        </w:numPr>
        <w:spacing w:after="0" w:line="240" w:lineRule="auto"/>
        <w:rPr>
          <w:rStyle w:val="Hyperlink"/>
          <w:b/>
          <w:bCs/>
          <w:color w:val="auto"/>
          <w:u w:val="none"/>
        </w:rPr>
      </w:pPr>
      <w:r w:rsidRPr="08EFB1DB">
        <w:rPr>
          <w:b/>
          <w:bCs/>
        </w:rPr>
        <w:t>Approval of</w:t>
      </w:r>
      <w:r>
        <w:t xml:space="preserve"> </w:t>
      </w:r>
      <w:hyperlink r:id="rId8">
        <w:r w:rsidR="00FD590D" w:rsidRPr="08EFB1DB">
          <w:rPr>
            <w:rStyle w:val="Hyperlink"/>
          </w:rPr>
          <w:t>February 13, 2024 Meeting</w:t>
        </w:r>
      </w:hyperlink>
      <w:r w:rsidR="00D845D2" w:rsidRPr="08EFB1DB">
        <w:rPr>
          <w:rStyle w:val="Hyperlink"/>
          <w:color w:val="auto"/>
          <w:u w:val="none"/>
        </w:rPr>
        <w:t xml:space="preserve"> </w:t>
      </w:r>
    </w:p>
    <w:p w14:paraId="12A6E1AE" w14:textId="731C51C9" w:rsidR="003F6B97" w:rsidRDefault="00483CAC" w:rsidP="00E0193D">
      <w:pPr>
        <w:spacing w:after="0" w:line="240" w:lineRule="auto"/>
      </w:pPr>
      <w:r w:rsidRPr="00822617">
        <w:t xml:space="preserve">Dr. </w:t>
      </w:r>
      <w:r w:rsidR="003F6B97" w:rsidRPr="00822617">
        <w:t>M</w:t>
      </w:r>
      <w:r w:rsidRPr="00822617">
        <w:t xml:space="preserve">ichelle </w:t>
      </w:r>
      <w:r w:rsidR="003F6B97" w:rsidRPr="00822617">
        <w:t>T</w:t>
      </w:r>
      <w:r w:rsidRPr="00822617">
        <w:t>illander</w:t>
      </w:r>
      <w:r w:rsidR="00822617" w:rsidRPr="00822617">
        <w:t xml:space="preserve"> made </w:t>
      </w:r>
      <w:r w:rsidR="003F6B97" w:rsidRPr="00822617">
        <w:t xml:space="preserve">motion to approve </w:t>
      </w:r>
      <w:r w:rsidR="00822617" w:rsidRPr="00822617">
        <w:t xml:space="preserve">the </w:t>
      </w:r>
      <w:r w:rsidR="003F6B97" w:rsidRPr="00822617">
        <w:t>minutes</w:t>
      </w:r>
      <w:r w:rsidR="00E0193D">
        <w:t xml:space="preserve">. </w:t>
      </w:r>
      <w:r w:rsidR="00822617" w:rsidRPr="00822617">
        <w:t>Dr.</w:t>
      </w:r>
      <w:r w:rsidR="003F6B97" w:rsidRPr="00822617">
        <w:t xml:space="preserve"> </w:t>
      </w:r>
      <w:r w:rsidR="00822617" w:rsidRPr="00822617">
        <w:t xml:space="preserve">Ifigeneia </w:t>
      </w:r>
      <w:proofErr w:type="spellStart"/>
      <w:r w:rsidR="00822617" w:rsidRPr="00822617">
        <w:t>Giannadaki</w:t>
      </w:r>
      <w:proofErr w:type="spellEnd"/>
      <w:r w:rsidR="00822617" w:rsidRPr="00822617">
        <w:t xml:space="preserve"> second. None opposed. </w:t>
      </w:r>
    </w:p>
    <w:p w14:paraId="79633B98" w14:textId="77777777" w:rsidR="00E0193D" w:rsidRPr="00822617" w:rsidRDefault="00E0193D" w:rsidP="00E0193D">
      <w:pPr>
        <w:spacing w:after="0" w:line="240" w:lineRule="auto"/>
      </w:pPr>
    </w:p>
    <w:p w14:paraId="076ADF53" w14:textId="3F5D9E58" w:rsidR="00357BCA" w:rsidRDefault="005507DF" w:rsidP="002E6A46">
      <w:pPr>
        <w:pStyle w:val="ListParagraph"/>
        <w:numPr>
          <w:ilvl w:val="0"/>
          <w:numId w:val="1"/>
        </w:numPr>
        <w:spacing w:after="0" w:line="240" w:lineRule="auto"/>
        <w:rPr>
          <w:rFonts w:cstheme="minorHAnsi"/>
          <w:b/>
          <w:bCs/>
        </w:rPr>
      </w:pPr>
      <w:r w:rsidRPr="00357BCA">
        <w:rPr>
          <w:rFonts w:cstheme="minorHAnsi"/>
          <w:b/>
          <w:bCs/>
        </w:rPr>
        <w:t>AAP Approval Requests</w:t>
      </w:r>
    </w:p>
    <w:p w14:paraId="7BA345FE" w14:textId="77777777" w:rsidR="00FC49EB" w:rsidRPr="00357BCA" w:rsidRDefault="00FC49EB" w:rsidP="00FC49EB">
      <w:pPr>
        <w:pStyle w:val="ListParagraph"/>
        <w:spacing w:after="0" w:line="240" w:lineRule="auto"/>
        <w:ind w:left="360"/>
        <w:rPr>
          <w:rFonts w:cstheme="minorHAnsi"/>
          <w:b/>
          <w:bCs/>
        </w:rPr>
      </w:pPr>
    </w:p>
    <w:p w14:paraId="545FA676" w14:textId="4A76BEE2" w:rsidR="008B07C7" w:rsidRPr="002E6A46" w:rsidRDefault="008B07C7" w:rsidP="002E6A46">
      <w:pPr>
        <w:spacing w:after="0" w:line="240" w:lineRule="auto"/>
        <w:ind w:left="360"/>
        <w:rPr>
          <w:rFonts w:cstheme="minorHAnsi"/>
          <w:b/>
          <w:bCs/>
        </w:rPr>
      </w:pPr>
      <w:r w:rsidRPr="002E6A46">
        <w:rPr>
          <w:rFonts w:cstheme="minorHAnsi"/>
          <w:b/>
          <w:bCs/>
        </w:rPr>
        <w:t xml:space="preserve">Team 1 </w:t>
      </w:r>
    </w:p>
    <w:p w14:paraId="5F541501" w14:textId="5021015E" w:rsidR="002E6A46" w:rsidRPr="00857CB2" w:rsidRDefault="002E6A46" w:rsidP="002E6A46">
      <w:pPr>
        <w:pStyle w:val="ListParagraph"/>
        <w:spacing w:after="0" w:line="240" w:lineRule="auto"/>
        <w:rPr>
          <w:rFonts w:cstheme="minorHAnsi"/>
        </w:rPr>
      </w:pPr>
      <w:r w:rsidRPr="002E6A46">
        <w:rPr>
          <w:rFonts w:cstheme="minorHAnsi"/>
        </w:rPr>
        <w:t>Linguistics PhD Program</w:t>
      </w:r>
      <w:r w:rsidR="00857CB2">
        <w:rPr>
          <w:rFonts w:cstheme="minorHAnsi"/>
        </w:rPr>
        <w:t xml:space="preserve"> </w:t>
      </w:r>
      <w:r w:rsidR="00857CB2" w:rsidRPr="00FC49EB">
        <w:rPr>
          <w:rFonts w:cstheme="minorHAnsi"/>
          <w:b/>
          <w:bCs/>
        </w:rPr>
        <w:t>(</w:t>
      </w:r>
      <w:r w:rsidR="00733DE0" w:rsidRPr="00FC49EB">
        <w:rPr>
          <w:rFonts w:cstheme="minorHAnsi"/>
          <w:b/>
          <w:bCs/>
        </w:rPr>
        <w:t xml:space="preserve">Conditionally </w:t>
      </w:r>
      <w:r w:rsidR="00FC49EB" w:rsidRPr="00FC49EB">
        <w:rPr>
          <w:rFonts w:cstheme="minorHAnsi"/>
          <w:b/>
          <w:bCs/>
        </w:rPr>
        <w:t>Approved) *</w:t>
      </w:r>
    </w:p>
    <w:p w14:paraId="5D68A092" w14:textId="6719D309" w:rsidR="009F2B5F" w:rsidRPr="009F2B5F" w:rsidRDefault="00F62E78" w:rsidP="009F2B5F">
      <w:pPr>
        <w:pStyle w:val="ListParagraph"/>
        <w:spacing w:after="0" w:line="240" w:lineRule="auto"/>
        <w:rPr>
          <w:rStyle w:val="Hyperlink"/>
          <w:rFonts w:cstheme="minorHAnsi"/>
        </w:rPr>
      </w:pPr>
      <w:hyperlink r:id="rId9" w:history="1">
        <w:r w:rsidR="002E6A46" w:rsidRPr="00B60BC5">
          <w:rPr>
            <w:rStyle w:val="Hyperlink"/>
            <w:rFonts w:cstheme="minorHAnsi"/>
          </w:rPr>
          <w:t>https://secure.aa.ufl.edu/Approval/reports/19188</w:t>
        </w:r>
      </w:hyperlink>
    </w:p>
    <w:p w14:paraId="4BE134A4" w14:textId="53C50C7D" w:rsidR="002E6A46" w:rsidRDefault="002E6A46" w:rsidP="002E6A46">
      <w:pPr>
        <w:pStyle w:val="ListParagraph"/>
        <w:spacing w:after="0" w:line="240" w:lineRule="auto"/>
        <w:rPr>
          <w:rFonts w:cstheme="minorHAnsi"/>
        </w:rPr>
      </w:pPr>
      <w:r w:rsidRPr="002E6A46">
        <w:rPr>
          <w:rFonts w:cstheme="minorHAnsi"/>
        </w:rPr>
        <w:t>Linguistics MA Program</w:t>
      </w:r>
      <w:r w:rsidR="00FC49EB">
        <w:rPr>
          <w:rFonts w:cstheme="minorHAnsi"/>
        </w:rPr>
        <w:t xml:space="preserve"> </w:t>
      </w:r>
      <w:r w:rsidR="00FC49EB" w:rsidRPr="00FC49EB">
        <w:rPr>
          <w:rFonts w:cstheme="minorHAnsi"/>
          <w:b/>
          <w:bCs/>
        </w:rPr>
        <w:t>(Conditionally Approved) *</w:t>
      </w:r>
    </w:p>
    <w:p w14:paraId="259C0032" w14:textId="3474D2BC" w:rsidR="00FC49EB" w:rsidRPr="00FC49EB" w:rsidRDefault="00F62E78" w:rsidP="00FC49EB">
      <w:pPr>
        <w:pStyle w:val="ListParagraph"/>
        <w:spacing w:after="0" w:line="240" w:lineRule="auto"/>
        <w:rPr>
          <w:rFonts w:cstheme="minorHAnsi"/>
        </w:rPr>
      </w:pPr>
      <w:hyperlink r:id="rId10" w:history="1">
        <w:r w:rsidR="002E6A46" w:rsidRPr="00B60BC5">
          <w:rPr>
            <w:rStyle w:val="Hyperlink"/>
            <w:rFonts w:cstheme="minorHAnsi"/>
          </w:rPr>
          <w:t>https://secure.aa.ufl.edu/Approval/reports/19189</w:t>
        </w:r>
      </w:hyperlink>
      <w:r w:rsidR="002E6A46">
        <w:rPr>
          <w:rFonts w:cstheme="minorHAnsi"/>
        </w:rPr>
        <w:t xml:space="preserve"> </w:t>
      </w:r>
    </w:p>
    <w:p w14:paraId="70C30347" w14:textId="428A5F79" w:rsidR="00857CB2" w:rsidRPr="00FC49EB" w:rsidRDefault="00FC49EB" w:rsidP="08EFB1DB">
      <w:pPr>
        <w:spacing w:after="0" w:line="240" w:lineRule="auto"/>
        <w:ind w:left="720"/>
      </w:pPr>
      <w:r w:rsidRPr="08EFB1DB">
        <w:t>*</w:t>
      </w:r>
      <w:r w:rsidR="00857CB2" w:rsidRPr="08EFB1DB">
        <w:t xml:space="preserve">Committee members discussed that the assessment method used for SLO 4 needs to be revised since it is not clear how the current assessment method </w:t>
      </w:r>
      <w:r w:rsidR="7E38BDFE" w:rsidRPr="08EFB1DB">
        <w:t>(FERPA Basics Training) s</w:t>
      </w:r>
      <w:r w:rsidR="00857CB2" w:rsidRPr="08EFB1DB">
        <w:t>e</w:t>
      </w:r>
      <w:r w:rsidR="36770CCC" w:rsidRPr="08EFB1DB">
        <w:t>rves as an appropriate measure of the</w:t>
      </w:r>
      <w:r w:rsidR="00857CB2" w:rsidRPr="08EFB1DB">
        <w:t xml:space="preserve"> SLO. T</w:t>
      </w:r>
      <w:r w:rsidR="0C36BA5C" w:rsidRPr="08EFB1DB">
        <w:t>he committee</w:t>
      </w:r>
      <w:r w:rsidR="00857CB2" w:rsidRPr="08EFB1DB">
        <w:t xml:space="preserve"> also discussed the assessment method used for SLO 5 </w:t>
      </w:r>
      <w:r w:rsidR="15C97F65" w:rsidRPr="08EFB1DB">
        <w:t xml:space="preserve">and requested </w:t>
      </w:r>
      <w:r w:rsidR="2D6797E9" w:rsidRPr="08EFB1DB">
        <w:t xml:space="preserve">clarification as it appears </w:t>
      </w:r>
      <w:r w:rsidR="0D08B37E" w:rsidRPr="08EFB1DB">
        <w:t xml:space="preserve">the assessment of SLO 5 </w:t>
      </w:r>
      <w:r w:rsidR="2D6797E9" w:rsidRPr="08EFB1DB">
        <w:t>merely focus</w:t>
      </w:r>
      <w:r w:rsidR="68D2F757" w:rsidRPr="08EFB1DB">
        <w:t>es</w:t>
      </w:r>
      <w:r w:rsidR="2D6797E9" w:rsidRPr="08EFB1DB">
        <w:t xml:space="preserve"> on counts, rather than in assessing student </w:t>
      </w:r>
      <w:r w:rsidR="79F5FCBE" w:rsidRPr="08EFB1DB">
        <w:t>demonstration of skills</w:t>
      </w:r>
      <w:r w:rsidR="2D6797E9" w:rsidRPr="08EFB1DB">
        <w:t xml:space="preserve">. </w:t>
      </w:r>
      <w:r w:rsidR="00857CB2" w:rsidRPr="08EFB1DB">
        <w:t xml:space="preserve">Dr. </w:t>
      </w:r>
      <w:r w:rsidR="00857CB2">
        <w:t xml:space="preserve">Ifigeneia </w:t>
      </w:r>
      <w:proofErr w:type="spellStart"/>
      <w:r w:rsidR="00857CB2">
        <w:t>Giannadaki</w:t>
      </w:r>
      <w:proofErr w:type="spellEnd"/>
      <w:r w:rsidR="00857CB2">
        <w:t xml:space="preserve"> motioned to conditionally approve </w:t>
      </w:r>
      <w:r w:rsidR="482569F0">
        <w:t xml:space="preserve">both requests, which reflect the same issues. </w:t>
      </w:r>
      <w:r w:rsidR="00857CB2">
        <w:t xml:space="preserve">Ferol </w:t>
      </w:r>
      <w:proofErr w:type="spellStart"/>
      <w:r w:rsidR="00857CB2">
        <w:t>Carytsas</w:t>
      </w:r>
      <w:proofErr w:type="spellEnd"/>
      <w:r w:rsidR="00857CB2">
        <w:t xml:space="preserve"> seconded. No one opposed. Th</w:t>
      </w:r>
      <w:r w:rsidR="06CA4F22">
        <w:t>ese</w:t>
      </w:r>
      <w:r w:rsidR="00857CB2">
        <w:t xml:space="preserve"> request</w:t>
      </w:r>
      <w:r w:rsidR="417E9FA5">
        <w:t>s</w:t>
      </w:r>
      <w:r w:rsidR="00857CB2">
        <w:t xml:space="preserve"> w</w:t>
      </w:r>
      <w:r w:rsidR="62B78336">
        <w:t>ere</w:t>
      </w:r>
      <w:r w:rsidR="00857CB2">
        <w:t xml:space="preserve"> conditionally approved pending revision of the assessment method for SLO 4 and clarification on assessment method for SLO 5. </w:t>
      </w:r>
    </w:p>
    <w:p w14:paraId="238C9D34" w14:textId="77777777" w:rsidR="00857CB2" w:rsidRPr="00857CB2" w:rsidRDefault="00857CB2" w:rsidP="00857CB2">
      <w:pPr>
        <w:spacing w:after="0" w:line="240" w:lineRule="auto"/>
        <w:rPr>
          <w:rFonts w:cstheme="minorHAnsi"/>
          <w:highlight w:val="yellow"/>
        </w:rPr>
      </w:pPr>
    </w:p>
    <w:p w14:paraId="4E24B571" w14:textId="1AAEB537" w:rsidR="002E6A46" w:rsidRDefault="002E6A46" w:rsidP="002E6A46">
      <w:pPr>
        <w:pStyle w:val="ListParagraph"/>
        <w:spacing w:after="0" w:line="240" w:lineRule="auto"/>
        <w:rPr>
          <w:rFonts w:cstheme="minorHAnsi"/>
        </w:rPr>
      </w:pPr>
      <w:r w:rsidRPr="002E6A46">
        <w:rPr>
          <w:rFonts w:cstheme="minorHAnsi"/>
        </w:rPr>
        <w:t>R</w:t>
      </w:r>
      <w:r w:rsidR="00FC49EB">
        <w:rPr>
          <w:rFonts w:cstheme="minorHAnsi"/>
        </w:rPr>
        <w:t>ehabilitation Science PhD Program</w:t>
      </w:r>
      <w:r w:rsidRPr="002E6A46">
        <w:rPr>
          <w:rFonts w:cstheme="minorHAnsi"/>
        </w:rPr>
        <w:t xml:space="preserve"> Academic Assessment Plan Modifications</w:t>
      </w:r>
    </w:p>
    <w:p w14:paraId="0837208F" w14:textId="00F4AD7C" w:rsidR="002E6A46" w:rsidRPr="00FC49EB" w:rsidRDefault="00F62E78" w:rsidP="002E6A46">
      <w:pPr>
        <w:pStyle w:val="ListParagraph"/>
        <w:spacing w:after="0" w:line="240" w:lineRule="auto"/>
        <w:rPr>
          <w:rFonts w:cstheme="minorHAnsi"/>
          <w:b/>
          <w:bCs/>
        </w:rPr>
      </w:pPr>
      <w:hyperlink r:id="rId11" w:history="1">
        <w:r w:rsidR="002E6A46" w:rsidRPr="00B60BC5">
          <w:rPr>
            <w:rStyle w:val="Hyperlink"/>
            <w:rFonts w:cstheme="minorHAnsi"/>
          </w:rPr>
          <w:t>https://secure.aa.ufl.edu/Approval/reports/19600</w:t>
        </w:r>
      </w:hyperlink>
      <w:r w:rsidR="002E6A46">
        <w:rPr>
          <w:rFonts w:cstheme="minorHAnsi"/>
        </w:rPr>
        <w:t xml:space="preserve"> </w:t>
      </w:r>
      <w:r w:rsidR="00FC49EB">
        <w:rPr>
          <w:rFonts w:cstheme="minorHAnsi"/>
          <w:b/>
          <w:bCs/>
        </w:rPr>
        <w:t>(Approved)</w:t>
      </w:r>
    </w:p>
    <w:p w14:paraId="678F5D33" w14:textId="66967529" w:rsidR="00857CB2" w:rsidRPr="00FC49EB" w:rsidRDefault="00E329D6" w:rsidP="00FC49EB">
      <w:pPr>
        <w:spacing w:after="0" w:line="240" w:lineRule="auto"/>
        <w:ind w:left="720"/>
        <w:rPr>
          <w:rFonts w:cstheme="minorHAnsi"/>
        </w:rPr>
      </w:pPr>
      <w:r w:rsidRPr="00FC49EB">
        <w:rPr>
          <w:rFonts w:cstheme="minorHAnsi"/>
        </w:rPr>
        <w:t>The committee discussed that this was a straightforward request</w:t>
      </w:r>
      <w:r w:rsidR="00150D22" w:rsidRPr="00FC49EB">
        <w:rPr>
          <w:rFonts w:cstheme="minorHAnsi"/>
        </w:rPr>
        <w:t xml:space="preserve"> and that all provided documents are appropriate and necessary for the request. Dr. Ahlgren motioned to </w:t>
      </w:r>
      <w:r w:rsidR="001B4EC4" w:rsidRPr="00FC49EB">
        <w:rPr>
          <w:rFonts w:cstheme="minorHAnsi"/>
        </w:rPr>
        <w:t>approve,</w:t>
      </w:r>
      <w:r w:rsidR="00150D22" w:rsidRPr="00FC49EB">
        <w:rPr>
          <w:rFonts w:cstheme="minorHAnsi"/>
        </w:rPr>
        <w:t xml:space="preserve"> and Ferol </w:t>
      </w:r>
      <w:proofErr w:type="spellStart"/>
      <w:r w:rsidR="00150D22" w:rsidRPr="00FC49EB">
        <w:rPr>
          <w:rFonts w:cstheme="minorHAnsi"/>
        </w:rPr>
        <w:t>Carytsas</w:t>
      </w:r>
      <w:proofErr w:type="spellEnd"/>
      <w:r w:rsidR="00150D22" w:rsidRPr="00FC49EB">
        <w:rPr>
          <w:rFonts w:cstheme="minorHAnsi"/>
        </w:rPr>
        <w:t xml:space="preserve"> seconded. No one opposed. </w:t>
      </w:r>
      <w:r w:rsidR="00733DE0" w:rsidRPr="00FC49EB">
        <w:rPr>
          <w:rFonts w:cstheme="minorHAnsi"/>
        </w:rPr>
        <w:t>This request was approved.</w:t>
      </w:r>
    </w:p>
    <w:p w14:paraId="38160E98" w14:textId="77777777" w:rsidR="00150D22" w:rsidRPr="00150D22" w:rsidRDefault="00150D22" w:rsidP="00150D22">
      <w:pPr>
        <w:spacing w:after="0" w:line="240" w:lineRule="auto"/>
        <w:rPr>
          <w:rFonts w:cstheme="minorHAnsi"/>
          <w:highlight w:val="yellow"/>
        </w:rPr>
      </w:pPr>
    </w:p>
    <w:p w14:paraId="413BC6BA" w14:textId="340703A7" w:rsidR="002E6A46" w:rsidRDefault="00FC49EB" w:rsidP="002E6A46">
      <w:pPr>
        <w:pStyle w:val="ListParagraph"/>
        <w:spacing w:after="0" w:line="240" w:lineRule="auto"/>
        <w:rPr>
          <w:rFonts w:cstheme="minorHAnsi"/>
        </w:rPr>
      </w:pPr>
      <w:r>
        <w:rPr>
          <w:rFonts w:cstheme="minorHAnsi"/>
        </w:rPr>
        <w:t xml:space="preserve">Occupational Therapy </w:t>
      </w:r>
      <w:r w:rsidR="002E6A46" w:rsidRPr="002E6A46">
        <w:rPr>
          <w:rFonts w:cstheme="minorHAnsi"/>
        </w:rPr>
        <w:t xml:space="preserve">MPH </w:t>
      </w:r>
      <w:r>
        <w:rPr>
          <w:rFonts w:cstheme="minorHAnsi"/>
        </w:rPr>
        <w:t xml:space="preserve">Program </w:t>
      </w:r>
    </w:p>
    <w:p w14:paraId="2CB29343" w14:textId="4CB4D10F" w:rsidR="002E6A46" w:rsidRPr="00FC49EB" w:rsidRDefault="00F62E78" w:rsidP="002E6A46">
      <w:pPr>
        <w:pStyle w:val="ListParagraph"/>
        <w:spacing w:after="0" w:line="240" w:lineRule="auto"/>
        <w:rPr>
          <w:rFonts w:cstheme="minorHAnsi"/>
        </w:rPr>
      </w:pPr>
      <w:hyperlink r:id="rId12" w:history="1">
        <w:r w:rsidR="002E6A46" w:rsidRPr="00B60BC5">
          <w:rPr>
            <w:rStyle w:val="Hyperlink"/>
            <w:rFonts w:cstheme="minorHAnsi"/>
          </w:rPr>
          <w:t>https://secure.aa.ufl.edu/Approval/reports/19601</w:t>
        </w:r>
      </w:hyperlink>
      <w:r w:rsidR="00FC49EB">
        <w:rPr>
          <w:rFonts w:cstheme="minorHAnsi"/>
        </w:rPr>
        <w:t xml:space="preserve"> </w:t>
      </w:r>
      <w:r w:rsidR="00FC49EB">
        <w:rPr>
          <w:rFonts w:cstheme="minorHAnsi"/>
          <w:b/>
          <w:bCs/>
        </w:rPr>
        <w:t>(Approved)</w:t>
      </w:r>
    </w:p>
    <w:p w14:paraId="69B76224" w14:textId="605F47D9" w:rsidR="009E2962" w:rsidRPr="00FC49EB" w:rsidRDefault="001B4EC4" w:rsidP="00FC49EB">
      <w:pPr>
        <w:spacing w:after="0" w:line="240" w:lineRule="auto"/>
        <w:ind w:left="720"/>
        <w:rPr>
          <w:rFonts w:cstheme="minorHAnsi"/>
        </w:rPr>
      </w:pPr>
      <w:r w:rsidRPr="00FC49EB">
        <w:rPr>
          <w:rFonts w:cstheme="minorHAnsi"/>
        </w:rPr>
        <w:t xml:space="preserve">The committee discussed that this was a straightforward request and that all provided documents are appropriate and necessary for the request. Dr. Ahlgren motioned to approve, and Ferol </w:t>
      </w:r>
      <w:proofErr w:type="spellStart"/>
      <w:r w:rsidRPr="00FC49EB">
        <w:rPr>
          <w:rFonts w:cstheme="minorHAnsi"/>
        </w:rPr>
        <w:t>Carytsas</w:t>
      </w:r>
      <w:proofErr w:type="spellEnd"/>
      <w:r w:rsidRPr="00FC49EB">
        <w:rPr>
          <w:rFonts w:cstheme="minorHAnsi"/>
        </w:rPr>
        <w:t xml:space="preserve"> seconded. No one opposed. </w:t>
      </w:r>
      <w:r w:rsidR="00733DE0" w:rsidRPr="00FC49EB">
        <w:rPr>
          <w:rFonts w:cstheme="minorHAnsi"/>
        </w:rPr>
        <w:t>This request was approved.</w:t>
      </w:r>
    </w:p>
    <w:p w14:paraId="60AB709D" w14:textId="77777777" w:rsidR="009E2962" w:rsidRPr="002E6A46" w:rsidRDefault="009E2962" w:rsidP="002E6A46">
      <w:pPr>
        <w:pStyle w:val="ListParagraph"/>
        <w:spacing w:after="0" w:line="240" w:lineRule="auto"/>
        <w:rPr>
          <w:rFonts w:cstheme="minorHAnsi"/>
        </w:rPr>
      </w:pPr>
    </w:p>
    <w:p w14:paraId="2E248B10" w14:textId="0CE44833" w:rsidR="008B07C7" w:rsidRPr="002E6A46" w:rsidRDefault="008B07C7" w:rsidP="002E6A46">
      <w:pPr>
        <w:spacing w:after="0" w:line="240" w:lineRule="auto"/>
        <w:ind w:firstLine="360"/>
        <w:rPr>
          <w:rFonts w:cstheme="minorHAnsi"/>
          <w:b/>
          <w:bCs/>
        </w:rPr>
      </w:pPr>
      <w:r w:rsidRPr="002E6A46">
        <w:rPr>
          <w:rFonts w:cstheme="minorHAnsi"/>
          <w:b/>
          <w:bCs/>
        </w:rPr>
        <w:t>Team 2</w:t>
      </w:r>
    </w:p>
    <w:p w14:paraId="2EE860B9" w14:textId="0E611E66" w:rsidR="002E6A46" w:rsidRDefault="00FC49EB" w:rsidP="002E6A46">
      <w:pPr>
        <w:pStyle w:val="ListParagraph"/>
        <w:spacing w:after="0" w:line="240" w:lineRule="auto"/>
        <w:rPr>
          <w:rFonts w:cstheme="minorHAnsi"/>
        </w:rPr>
      </w:pPr>
      <w:r>
        <w:rPr>
          <w:rFonts w:cstheme="minorHAnsi"/>
        </w:rPr>
        <w:t>Bachelor of Science in Microbiology and Cell Science</w:t>
      </w:r>
    </w:p>
    <w:p w14:paraId="46ED5442" w14:textId="2E29B080" w:rsidR="003F6B97" w:rsidRDefault="00F62E78" w:rsidP="00FC49EB">
      <w:pPr>
        <w:ind w:left="720"/>
        <w:rPr>
          <w:rStyle w:val="Hyperlink"/>
          <w:rFonts w:cstheme="minorHAnsi"/>
        </w:rPr>
      </w:pPr>
      <w:hyperlink r:id="rId13" w:history="1">
        <w:r w:rsidR="002E6A46" w:rsidRPr="00B962DB">
          <w:rPr>
            <w:rStyle w:val="Hyperlink"/>
            <w:rFonts w:cstheme="minorHAnsi"/>
          </w:rPr>
          <w:t>https://secure.aa.ufl.edu/Approval/reports/18973</w:t>
        </w:r>
      </w:hyperlink>
      <w:r w:rsidR="00FC49EB">
        <w:rPr>
          <w:rStyle w:val="Hyperlink"/>
          <w:rFonts w:cstheme="minorHAnsi"/>
        </w:rPr>
        <w:t xml:space="preserve"> </w:t>
      </w:r>
      <w:r w:rsidR="00FC49EB" w:rsidRPr="00FC49EB">
        <w:rPr>
          <w:b/>
          <w:bCs/>
        </w:rPr>
        <w:t>(Approved)</w:t>
      </w:r>
    </w:p>
    <w:p w14:paraId="08B432B0" w14:textId="3CA064F2" w:rsidR="00B962DB" w:rsidRPr="00FC49EB" w:rsidRDefault="0A783AF8" w:rsidP="08EFB1DB">
      <w:pPr>
        <w:spacing w:after="0" w:line="240" w:lineRule="auto"/>
        <w:ind w:left="720"/>
      </w:pPr>
      <w:r w:rsidRPr="08EFB1DB">
        <w:t>The committee discussed the reasoning for moving SLOs assessments to courses specific for the Microbiology major.</w:t>
      </w:r>
      <w:r w:rsidR="00A628E1" w:rsidRPr="08EFB1DB">
        <w:t xml:space="preserve"> </w:t>
      </w:r>
      <w:r w:rsidR="00FE1BF0" w:rsidRPr="08EFB1DB">
        <w:t xml:space="preserve"> Dr. Teixeria mentioned that the </w:t>
      </w:r>
      <w:r w:rsidR="006567CC" w:rsidRPr="08EFB1DB">
        <w:t xml:space="preserve">intention behind the request is to ensure </w:t>
      </w:r>
      <w:r w:rsidR="69CAAD90" w:rsidRPr="08EFB1DB">
        <w:t xml:space="preserve">SLO assessments are housed in courses populated by the microbiology major students, </w:t>
      </w:r>
      <w:r w:rsidR="006567CC" w:rsidRPr="08EFB1DB">
        <w:t xml:space="preserve">given that the </w:t>
      </w:r>
      <w:r w:rsidR="456CBF62" w:rsidRPr="08EFB1DB">
        <w:t xml:space="preserve">previous </w:t>
      </w:r>
      <w:r w:rsidR="006567CC" w:rsidRPr="08EFB1DB">
        <w:t xml:space="preserve">courses </w:t>
      </w:r>
      <w:r w:rsidR="460EEEF8" w:rsidRPr="08EFB1DB">
        <w:t xml:space="preserve">housing SLO assessments (MCB 4203, PCB 4233, MCB 4304, and PCB 4522) </w:t>
      </w:r>
      <w:r w:rsidR="00A650A6" w:rsidRPr="08EFB1DB">
        <w:t>are open</w:t>
      </w:r>
      <w:r w:rsidR="00564E60" w:rsidRPr="08EFB1DB">
        <w:t xml:space="preserve"> to all students, including those not in the major. Dr. Teixeria </w:t>
      </w:r>
      <w:r w:rsidR="2ED62926" w:rsidRPr="08EFB1DB">
        <w:t xml:space="preserve">clarified </w:t>
      </w:r>
      <w:r w:rsidR="00564E60" w:rsidRPr="08EFB1DB">
        <w:t>that</w:t>
      </w:r>
      <w:r w:rsidR="00715897" w:rsidRPr="08EFB1DB">
        <w:t xml:space="preserve"> those </w:t>
      </w:r>
      <w:r w:rsidR="00715897" w:rsidRPr="08EFB1DB">
        <w:lastRenderedPageBreak/>
        <w:t xml:space="preserve">courses will be replaced with courses that are only for students in that major. Dr. Tillander motioned to approve; Ferol </w:t>
      </w:r>
      <w:proofErr w:type="spellStart"/>
      <w:r w:rsidR="00715897" w:rsidRPr="08EFB1DB">
        <w:t>Carytsas</w:t>
      </w:r>
      <w:proofErr w:type="spellEnd"/>
      <w:r w:rsidR="006A6122" w:rsidRPr="08EFB1DB">
        <w:t xml:space="preserve"> seconded. No one opposed. </w:t>
      </w:r>
      <w:r w:rsidR="00C2053E" w:rsidRPr="08EFB1DB">
        <w:t>This request was approved.</w:t>
      </w:r>
    </w:p>
    <w:p w14:paraId="77715AB4" w14:textId="77777777" w:rsidR="006A6122" w:rsidRPr="006A6122" w:rsidRDefault="006A6122" w:rsidP="006A6122">
      <w:pPr>
        <w:spacing w:after="0" w:line="240" w:lineRule="auto"/>
        <w:rPr>
          <w:rFonts w:cstheme="minorHAnsi"/>
        </w:rPr>
      </w:pPr>
    </w:p>
    <w:p w14:paraId="0D8DB536" w14:textId="24793A78" w:rsidR="002E6A46" w:rsidRDefault="002E6A46" w:rsidP="002E6A46">
      <w:pPr>
        <w:pStyle w:val="ListParagraph"/>
        <w:spacing w:after="0" w:line="240" w:lineRule="auto"/>
        <w:rPr>
          <w:rFonts w:cstheme="minorHAnsi"/>
        </w:rPr>
      </w:pPr>
      <w:r w:rsidRPr="002E6A46">
        <w:rPr>
          <w:rFonts w:cstheme="minorHAnsi"/>
        </w:rPr>
        <w:t xml:space="preserve">Graduate Sport Event Management Certificate </w:t>
      </w:r>
    </w:p>
    <w:p w14:paraId="41B34D60" w14:textId="6802C2D2" w:rsidR="002E6A46" w:rsidRPr="00FC49EB" w:rsidRDefault="00F62E78" w:rsidP="002E6A46">
      <w:pPr>
        <w:pStyle w:val="ListParagraph"/>
        <w:spacing w:after="0" w:line="240" w:lineRule="auto"/>
        <w:rPr>
          <w:rFonts w:cstheme="minorHAnsi"/>
        </w:rPr>
      </w:pPr>
      <w:hyperlink r:id="rId14" w:history="1">
        <w:r w:rsidR="002E6A46" w:rsidRPr="006A6122">
          <w:rPr>
            <w:rStyle w:val="Hyperlink"/>
            <w:rFonts w:cstheme="minorHAnsi"/>
          </w:rPr>
          <w:t>https://secure.aa.ufl.edu/Approval/reports/19528</w:t>
        </w:r>
      </w:hyperlink>
      <w:r w:rsidR="002E6A46">
        <w:rPr>
          <w:rFonts w:cstheme="minorHAnsi"/>
        </w:rPr>
        <w:t xml:space="preserve"> </w:t>
      </w:r>
      <w:r w:rsidR="00FC49EB">
        <w:rPr>
          <w:rFonts w:cstheme="minorHAnsi"/>
          <w:b/>
          <w:bCs/>
        </w:rPr>
        <w:t>(Conditionally approved)</w:t>
      </w:r>
    </w:p>
    <w:p w14:paraId="1963490A" w14:textId="2327F702" w:rsidR="006A6122" w:rsidRPr="00FC49EB" w:rsidRDefault="00CA618F" w:rsidP="08EFB1DB">
      <w:pPr>
        <w:spacing w:after="0" w:line="240" w:lineRule="auto"/>
        <w:ind w:left="720"/>
      </w:pPr>
      <w:r w:rsidRPr="08EFB1DB">
        <w:t xml:space="preserve">The committee discussed that this request </w:t>
      </w:r>
      <w:r w:rsidR="005773DC" w:rsidRPr="08EFB1DB">
        <w:t xml:space="preserve">needs to include </w:t>
      </w:r>
      <w:r w:rsidR="003E5352" w:rsidRPr="08EFB1DB">
        <w:t xml:space="preserve">a </w:t>
      </w:r>
      <w:r w:rsidR="00D53F12" w:rsidRPr="08EFB1DB">
        <w:t>sample rubric that is used for a specific assignment</w:t>
      </w:r>
      <w:r w:rsidR="003E5352" w:rsidRPr="08EFB1DB">
        <w:t xml:space="preserve"> </w:t>
      </w:r>
      <w:r w:rsidR="00733DE0" w:rsidRPr="08EFB1DB">
        <w:t>to</w:t>
      </w:r>
      <w:r w:rsidR="00D53F12" w:rsidRPr="08EFB1DB">
        <w:t xml:space="preserve"> evaluate its alignment </w:t>
      </w:r>
      <w:r w:rsidR="00D3454C" w:rsidRPr="08EFB1DB">
        <w:t xml:space="preserve">to the SLO. Dr. Leite stated </w:t>
      </w:r>
      <w:r w:rsidR="0077264C" w:rsidRPr="08EFB1DB">
        <w:t xml:space="preserve">that the program goals </w:t>
      </w:r>
      <w:proofErr w:type="gramStart"/>
      <w:r w:rsidR="0077264C" w:rsidRPr="08EFB1DB">
        <w:t>needs</w:t>
      </w:r>
      <w:proofErr w:type="gramEnd"/>
      <w:r w:rsidR="0077264C" w:rsidRPr="08EFB1DB">
        <w:t xml:space="preserve"> to be revised </w:t>
      </w:r>
      <w:r w:rsidR="00733DE0" w:rsidRPr="08EFB1DB">
        <w:t>to</w:t>
      </w:r>
      <w:r w:rsidR="0077264C" w:rsidRPr="08EFB1DB">
        <w:t xml:space="preserve"> reflect complete statement</w:t>
      </w:r>
      <w:r w:rsidR="4A101AF5" w:rsidRPr="08EFB1DB">
        <w:t>s</w:t>
      </w:r>
      <w:r w:rsidR="0077264C" w:rsidRPr="08EFB1DB">
        <w:t>. Dr. A</w:t>
      </w:r>
      <w:r w:rsidR="00C2053E" w:rsidRPr="08EFB1DB">
        <w:t>hl</w:t>
      </w:r>
      <w:r w:rsidR="00733DE0" w:rsidRPr="08EFB1DB">
        <w:t>g</w:t>
      </w:r>
      <w:r w:rsidR="00C2053E" w:rsidRPr="08EFB1DB">
        <w:t>ren motioned to conditionally approve and Dr. Teixeira seconded. No one opposed. This request was conditionally approved</w:t>
      </w:r>
      <w:r w:rsidR="007F28B4" w:rsidRPr="08EFB1DB">
        <w:t xml:space="preserve"> pending revision of program goals and inclusion of a sample rubric that is used </w:t>
      </w:r>
      <w:r w:rsidR="00733DE0" w:rsidRPr="08EFB1DB">
        <w:t xml:space="preserve">for a specific assignment. </w:t>
      </w:r>
    </w:p>
    <w:p w14:paraId="143D7CC8" w14:textId="77777777" w:rsidR="0027601C" w:rsidRPr="0027601C" w:rsidRDefault="0027601C" w:rsidP="0027601C">
      <w:pPr>
        <w:spacing w:after="0" w:line="240" w:lineRule="auto"/>
        <w:rPr>
          <w:rFonts w:cstheme="minorHAnsi"/>
          <w:highlight w:val="yellow"/>
        </w:rPr>
      </w:pPr>
    </w:p>
    <w:p w14:paraId="28B8E9B9" w14:textId="10C3D3A8" w:rsidR="002E6A46" w:rsidRDefault="00D6011A" w:rsidP="002E6A46">
      <w:pPr>
        <w:pStyle w:val="ListParagraph"/>
        <w:spacing w:after="0" w:line="240" w:lineRule="auto"/>
        <w:rPr>
          <w:rFonts w:cstheme="minorHAnsi"/>
        </w:rPr>
      </w:pPr>
      <w:r>
        <w:rPr>
          <w:rFonts w:cstheme="minorHAnsi"/>
        </w:rPr>
        <w:t xml:space="preserve">Sport Management </w:t>
      </w:r>
      <w:r w:rsidR="002E6A46" w:rsidRPr="002E6A46">
        <w:rPr>
          <w:rFonts w:cstheme="minorHAnsi"/>
        </w:rPr>
        <w:t>M</w:t>
      </w:r>
      <w:r>
        <w:rPr>
          <w:rFonts w:cstheme="minorHAnsi"/>
        </w:rPr>
        <w:t>aster of Science</w:t>
      </w:r>
      <w:r w:rsidR="002E6A46" w:rsidRPr="002E6A46">
        <w:rPr>
          <w:rFonts w:cstheme="minorHAnsi"/>
        </w:rPr>
        <w:tab/>
      </w:r>
    </w:p>
    <w:p w14:paraId="16AC3A70" w14:textId="159474AD" w:rsidR="002E6A46" w:rsidRPr="00FC49EB" w:rsidRDefault="00F62E78" w:rsidP="002E6A46">
      <w:pPr>
        <w:pStyle w:val="ListParagraph"/>
        <w:spacing w:after="0" w:line="240" w:lineRule="auto"/>
        <w:rPr>
          <w:rFonts w:cstheme="minorHAnsi"/>
          <w:b/>
          <w:bCs/>
        </w:rPr>
      </w:pPr>
      <w:hyperlink r:id="rId15" w:history="1">
        <w:r w:rsidR="002E6A46" w:rsidRPr="0027601C">
          <w:rPr>
            <w:rStyle w:val="Hyperlink"/>
            <w:rFonts w:cstheme="minorHAnsi"/>
          </w:rPr>
          <w:t>https://secure.aa.ufl.edu/Approval/reports/19529</w:t>
        </w:r>
      </w:hyperlink>
      <w:r w:rsidR="002E6A46">
        <w:rPr>
          <w:rFonts w:cstheme="minorHAnsi"/>
        </w:rPr>
        <w:t xml:space="preserve"> </w:t>
      </w:r>
      <w:r w:rsidR="00FC49EB">
        <w:rPr>
          <w:rFonts w:cstheme="minorHAnsi"/>
          <w:b/>
          <w:bCs/>
        </w:rPr>
        <w:t>(</w:t>
      </w:r>
      <w:r w:rsidR="00D6011A">
        <w:rPr>
          <w:rFonts w:cstheme="minorHAnsi"/>
          <w:b/>
          <w:bCs/>
        </w:rPr>
        <w:t>A</w:t>
      </w:r>
      <w:r w:rsidR="00FC49EB">
        <w:rPr>
          <w:rFonts w:cstheme="minorHAnsi"/>
          <w:b/>
          <w:bCs/>
        </w:rPr>
        <w:t>pproved)</w:t>
      </w:r>
    </w:p>
    <w:p w14:paraId="438C9711" w14:textId="530656EA" w:rsidR="00733DE0" w:rsidRPr="00FC49EB" w:rsidRDefault="006648EA" w:rsidP="08EFB1DB">
      <w:pPr>
        <w:spacing w:after="0" w:line="240" w:lineRule="auto"/>
        <w:ind w:left="720"/>
      </w:pPr>
      <w:r w:rsidRPr="08EFB1DB">
        <w:t xml:space="preserve">The committee discussed </w:t>
      </w:r>
      <w:r w:rsidR="00E157BC" w:rsidRPr="08EFB1DB">
        <w:t xml:space="preserve">that this request contains all appropriate documents and elements. </w:t>
      </w:r>
      <w:r w:rsidR="00BD5A68" w:rsidRPr="08EFB1DB">
        <w:t xml:space="preserve">Dr. Tillander motioned to approve, and Ferol </w:t>
      </w:r>
      <w:proofErr w:type="spellStart"/>
      <w:r w:rsidR="00BD5A68" w:rsidRPr="08EFB1DB">
        <w:t>Car</w:t>
      </w:r>
      <w:r w:rsidR="4666EA8C" w:rsidRPr="08EFB1DB">
        <w:t>yt</w:t>
      </w:r>
      <w:r w:rsidR="00BD5A68" w:rsidRPr="08EFB1DB">
        <w:t>sas</w:t>
      </w:r>
      <w:proofErr w:type="spellEnd"/>
      <w:r w:rsidR="00BD5A68" w:rsidRPr="08EFB1DB">
        <w:t xml:space="preserve"> seconded. No one opposed. This request has been approved. </w:t>
      </w:r>
    </w:p>
    <w:p w14:paraId="218CAE35" w14:textId="77777777" w:rsidR="0027601C" w:rsidRPr="0027601C" w:rsidRDefault="0027601C" w:rsidP="0027601C">
      <w:pPr>
        <w:spacing w:after="0" w:line="240" w:lineRule="auto"/>
        <w:rPr>
          <w:rFonts w:cstheme="minorHAnsi"/>
          <w:highlight w:val="yellow"/>
        </w:rPr>
      </w:pPr>
    </w:p>
    <w:p w14:paraId="70EB188F" w14:textId="405D4D72" w:rsidR="002E6A46" w:rsidRPr="00D6011A" w:rsidRDefault="002E6A46" w:rsidP="002E6A46">
      <w:pPr>
        <w:pStyle w:val="ListParagraph"/>
        <w:spacing w:after="0" w:line="240" w:lineRule="auto"/>
        <w:rPr>
          <w:rFonts w:cstheme="minorHAnsi"/>
          <w:b/>
          <w:bCs/>
        </w:rPr>
      </w:pPr>
      <w:r w:rsidRPr="0027601C">
        <w:rPr>
          <w:rFonts w:cstheme="minorHAnsi"/>
        </w:rPr>
        <w:t>B</w:t>
      </w:r>
      <w:r w:rsidR="00D6011A">
        <w:rPr>
          <w:rFonts w:cstheme="minorHAnsi"/>
        </w:rPr>
        <w:t xml:space="preserve">achelor </w:t>
      </w:r>
      <w:r w:rsidRPr="0027601C">
        <w:rPr>
          <w:rFonts w:cstheme="minorHAnsi"/>
        </w:rPr>
        <w:t>H</w:t>
      </w:r>
      <w:r w:rsidR="00D6011A">
        <w:rPr>
          <w:rFonts w:cstheme="minorHAnsi"/>
        </w:rPr>
        <w:t xml:space="preserve">ealth </w:t>
      </w:r>
      <w:r w:rsidRPr="0027601C">
        <w:rPr>
          <w:rFonts w:cstheme="minorHAnsi"/>
        </w:rPr>
        <w:t>S</w:t>
      </w:r>
      <w:r w:rsidR="00D6011A">
        <w:rPr>
          <w:rFonts w:cstheme="minorHAnsi"/>
        </w:rPr>
        <w:t xml:space="preserve">cience Communication Sciences and Disorders </w:t>
      </w:r>
      <w:r w:rsidRPr="0027601C">
        <w:rPr>
          <w:rFonts w:cstheme="minorHAnsi"/>
        </w:rPr>
        <w:t xml:space="preserve"> </w:t>
      </w:r>
      <w:hyperlink r:id="rId16" w:history="1">
        <w:r w:rsidRPr="0027601C">
          <w:rPr>
            <w:rStyle w:val="Hyperlink"/>
            <w:rFonts w:cstheme="minorHAnsi"/>
          </w:rPr>
          <w:t>https://secure.aa.ufl.edu/Approval/reports/19602</w:t>
        </w:r>
      </w:hyperlink>
      <w:r>
        <w:rPr>
          <w:rFonts w:cstheme="minorHAnsi"/>
        </w:rPr>
        <w:t xml:space="preserve"> </w:t>
      </w:r>
      <w:r w:rsidR="00D6011A">
        <w:rPr>
          <w:rFonts w:cstheme="minorHAnsi"/>
          <w:b/>
          <w:bCs/>
        </w:rPr>
        <w:t>(Recycled)</w:t>
      </w:r>
    </w:p>
    <w:p w14:paraId="2C76550A" w14:textId="584D2ED9" w:rsidR="0027601C" w:rsidRPr="00D6011A" w:rsidRDefault="004209B1" w:rsidP="00D6011A">
      <w:pPr>
        <w:spacing w:after="0" w:line="240" w:lineRule="auto"/>
        <w:ind w:left="720"/>
        <w:rPr>
          <w:rFonts w:cstheme="minorHAnsi"/>
        </w:rPr>
      </w:pPr>
      <w:r w:rsidRPr="00D6011A">
        <w:rPr>
          <w:rFonts w:cstheme="minorHAnsi"/>
        </w:rPr>
        <w:t xml:space="preserve">The committee discussed that this request did not contain </w:t>
      </w:r>
      <w:r w:rsidR="00650965" w:rsidRPr="00D6011A">
        <w:rPr>
          <w:rFonts w:cstheme="minorHAnsi"/>
        </w:rPr>
        <w:t>all</w:t>
      </w:r>
      <w:r w:rsidRPr="00D6011A">
        <w:rPr>
          <w:rFonts w:cstheme="minorHAnsi"/>
        </w:rPr>
        <w:t xml:space="preserve"> the necessary elements including an AAP and sample instrument. Therefore</w:t>
      </w:r>
      <w:r w:rsidR="00D73F8A" w:rsidRPr="00D6011A">
        <w:rPr>
          <w:rFonts w:cstheme="minorHAnsi"/>
        </w:rPr>
        <w:t xml:space="preserve"> Dr. Ahlgren motioned to </w:t>
      </w:r>
      <w:r w:rsidR="00650965" w:rsidRPr="00D6011A">
        <w:rPr>
          <w:rFonts w:cstheme="minorHAnsi"/>
        </w:rPr>
        <w:t>recycle,</w:t>
      </w:r>
      <w:r w:rsidR="00D73F8A" w:rsidRPr="00D6011A">
        <w:rPr>
          <w:rFonts w:cstheme="minorHAnsi"/>
        </w:rPr>
        <w:t xml:space="preserve"> and Dr. Tillander seconded. No one opposed. </w:t>
      </w:r>
      <w:r w:rsidR="00650965" w:rsidRPr="00D6011A">
        <w:rPr>
          <w:rFonts w:cstheme="minorHAnsi"/>
        </w:rPr>
        <w:t xml:space="preserve">This request has been recycled pending the AAP and sample instrument. </w:t>
      </w:r>
    </w:p>
    <w:p w14:paraId="247AF3C7" w14:textId="77777777" w:rsidR="00755507" w:rsidRDefault="00755507" w:rsidP="00650965">
      <w:pPr>
        <w:spacing w:after="0" w:line="240" w:lineRule="auto"/>
        <w:rPr>
          <w:rFonts w:cstheme="minorHAnsi"/>
          <w:highlight w:val="yellow"/>
        </w:rPr>
      </w:pPr>
    </w:p>
    <w:p w14:paraId="04720364" w14:textId="77777777" w:rsidR="00755507" w:rsidRPr="00650965" w:rsidRDefault="00755507" w:rsidP="00650965">
      <w:pPr>
        <w:spacing w:after="0" w:line="240" w:lineRule="auto"/>
        <w:rPr>
          <w:rFonts w:cstheme="minorHAnsi"/>
          <w:highlight w:val="yellow"/>
        </w:rPr>
      </w:pPr>
    </w:p>
    <w:p w14:paraId="6C923D2F" w14:textId="59C836CC" w:rsidR="008B07C7" w:rsidRPr="002E6A46" w:rsidRDefault="008B07C7" w:rsidP="002E6A46">
      <w:pPr>
        <w:spacing w:after="0" w:line="240" w:lineRule="auto"/>
        <w:ind w:firstLine="360"/>
        <w:rPr>
          <w:rFonts w:cstheme="minorHAnsi"/>
        </w:rPr>
      </w:pPr>
      <w:r w:rsidRPr="002E6A46">
        <w:rPr>
          <w:rFonts w:cstheme="minorHAnsi"/>
          <w:b/>
          <w:bCs/>
        </w:rPr>
        <w:t xml:space="preserve">Team 3 </w:t>
      </w:r>
    </w:p>
    <w:p w14:paraId="4C932A7D" w14:textId="5E520D02" w:rsidR="002E6A46" w:rsidRDefault="002E6A46" w:rsidP="002E6A46">
      <w:pPr>
        <w:pStyle w:val="ListParagraph"/>
        <w:spacing w:after="0" w:line="240" w:lineRule="auto"/>
        <w:rPr>
          <w:rFonts w:cstheme="minorHAnsi"/>
        </w:rPr>
      </w:pPr>
      <w:r w:rsidRPr="002E6A46">
        <w:rPr>
          <w:rFonts w:cstheme="minorHAnsi"/>
        </w:rPr>
        <w:t xml:space="preserve">Bachelor of Fine Arts - Design Production </w:t>
      </w:r>
    </w:p>
    <w:p w14:paraId="05DFF4B3" w14:textId="47EF9A18" w:rsidR="002E6A46" w:rsidRPr="00D6011A" w:rsidRDefault="00F62E78" w:rsidP="002E6A46">
      <w:pPr>
        <w:pStyle w:val="ListParagraph"/>
        <w:spacing w:after="0" w:line="240" w:lineRule="auto"/>
        <w:rPr>
          <w:rFonts w:cstheme="minorHAnsi"/>
          <w:b/>
          <w:bCs/>
        </w:rPr>
      </w:pPr>
      <w:hyperlink r:id="rId17" w:history="1">
        <w:r w:rsidR="002E6A46" w:rsidRPr="008D163C">
          <w:rPr>
            <w:rStyle w:val="Hyperlink"/>
            <w:rFonts w:cstheme="minorHAnsi"/>
          </w:rPr>
          <w:t>https://secure.aa.ufl.edu/Approval/reports/19495</w:t>
        </w:r>
      </w:hyperlink>
      <w:r w:rsidR="002E6A46">
        <w:rPr>
          <w:rFonts w:cstheme="minorHAnsi"/>
        </w:rPr>
        <w:t xml:space="preserve"> </w:t>
      </w:r>
      <w:r w:rsidR="00D6011A">
        <w:rPr>
          <w:rFonts w:cstheme="minorHAnsi"/>
          <w:b/>
          <w:bCs/>
        </w:rPr>
        <w:t>(Conditionally Approved)</w:t>
      </w:r>
    </w:p>
    <w:p w14:paraId="78540E78" w14:textId="238EEE1A" w:rsidR="00755507" w:rsidRPr="00D6011A" w:rsidRDefault="00555BF8" w:rsidP="08EFB1DB">
      <w:pPr>
        <w:spacing w:after="0" w:line="240" w:lineRule="auto"/>
        <w:ind w:left="720"/>
      </w:pPr>
      <w:r w:rsidRPr="08EFB1DB">
        <w:t xml:space="preserve">Dr. </w:t>
      </w:r>
      <w:r w:rsidR="0062667D" w:rsidRPr="08EFB1DB">
        <w:t>Schack-Dugre mentioned that the differentiators used in the rubric are not clear or objective</w:t>
      </w:r>
      <w:r w:rsidR="002A7C80" w:rsidRPr="08EFB1DB">
        <w:t>. The committee agreed that the rubric needs to include more d</w:t>
      </w:r>
      <w:r w:rsidR="115D6046" w:rsidRPr="08EFB1DB">
        <w:t>ifferentiation across performance levels</w:t>
      </w:r>
      <w:r w:rsidR="002A7C80" w:rsidRPr="08EFB1DB">
        <w:t xml:space="preserve">. Dr. Schack-Dugre motioned to </w:t>
      </w:r>
      <w:r w:rsidR="008D163C" w:rsidRPr="08EFB1DB">
        <w:t>conditionally</w:t>
      </w:r>
      <w:r w:rsidR="002A7C80" w:rsidRPr="08EFB1DB">
        <w:t xml:space="preserve"> approve and Dr. Ahlgren seconded. No one opposed. This request was </w:t>
      </w:r>
      <w:r w:rsidR="008D163C" w:rsidRPr="08EFB1DB">
        <w:t>conditionally</w:t>
      </w:r>
      <w:r w:rsidR="002A7C80" w:rsidRPr="08EFB1DB">
        <w:t xml:space="preserve"> approved pending </w:t>
      </w:r>
      <w:r w:rsidR="008D163C" w:rsidRPr="08EFB1DB">
        <w:t xml:space="preserve">rubric revisions. </w:t>
      </w:r>
    </w:p>
    <w:p w14:paraId="107B14B5" w14:textId="77777777" w:rsidR="008D163C" w:rsidRPr="008D163C" w:rsidRDefault="008D163C" w:rsidP="008D163C">
      <w:pPr>
        <w:spacing w:after="0" w:line="240" w:lineRule="auto"/>
        <w:rPr>
          <w:rFonts w:cstheme="minorHAnsi"/>
          <w:highlight w:val="yellow"/>
        </w:rPr>
      </w:pPr>
    </w:p>
    <w:p w14:paraId="43778305" w14:textId="77777777" w:rsidR="002E6A46" w:rsidRDefault="002E6A46" w:rsidP="002E6A46">
      <w:pPr>
        <w:pStyle w:val="ListParagraph"/>
        <w:spacing w:after="0" w:line="240" w:lineRule="auto"/>
        <w:rPr>
          <w:rFonts w:cstheme="minorHAnsi"/>
        </w:rPr>
      </w:pPr>
      <w:r w:rsidRPr="002E6A46">
        <w:rPr>
          <w:rFonts w:cstheme="minorHAnsi"/>
        </w:rPr>
        <w:t>Master of Fine Arts - Theatre</w:t>
      </w:r>
      <w:r w:rsidRPr="002E6A46">
        <w:rPr>
          <w:rFonts w:cstheme="minorHAnsi"/>
        </w:rPr>
        <w:tab/>
      </w:r>
    </w:p>
    <w:p w14:paraId="7BBB1E23" w14:textId="4D55AF38" w:rsidR="002E6A46" w:rsidRPr="00D6011A" w:rsidRDefault="00F62E78" w:rsidP="002E6A46">
      <w:pPr>
        <w:pStyle w:val="ListParagraph"/>
        <w:spacing w:after="0" w:line="240" w:lineRule="auto"/>
        <w:rPr>
          <w:rFonts w:cstheme="minorHAnsi"/>
          <w:b/>
          <w:bCs/>
        </w:rPr>
      </w:pPr>
      <w:hyperlink r:id="rId18" w:history="1">
        <w:r w:rsidR="002E6A46" w:rsidRPr="008D163C">
          <w:rPr>
            <w:rStyle w:val="Hyperlink"/>
            <w:rFonts w:cstheme="minorHAnsi"/>
          </w:rPr>
          <w:t>https://secure.aa.ufl.edu/Approval/reports/19496</w:t>
        </w:r>
      </w:hyperlink>
      <w:r w:rsidR="002E6A46">
        <w:rPr>
          <w:rFonts w:cstheme="minorHAnsi"/>
        </w:rPr>
        <w:t xml:space="preserve"> </w:t>
      </w:r>
      <w:r w:rsidR="00D6011A">
        <w:rPr>
          <w:rFonts w:cstheme="minorHAnsi"/>
          <w:b/>
          <w:bCs/>
        </w:rPr>
        <w:t>(Approved)</w:t>
      </w:r>
    </w:p>
    <w:p w14:paraId="2A315FDA" w14:textId="17DCED0C" w:rsidR="008D163C" w:rsidRPr="00D6011A" w:rsidRDefault="002B3D4A" w:rsidP="08EFB1DB">
      <w:pPr>
        <w:spacing w:after="0" w:line="240" w:lineRule="auto"/>
        <w:ind w:left="720"/>
      </w:pPr>
      <w:r w:rsidRPr="08EFB1DB">
        <w:t xml:space="preserve">The committee discussed that the rubric presented in this request is clear and the differentiators are </w:t>
      </w:r>
      <w:r w:rsidR="53AB75E0" w:rsidRPr="08EFB1DB">
        <w:t>clear across performance levels</w:t>
      </w:r>
      <w:r w:rsidR="00170D45" w:rsidRPr="08EFB1DB">
        <w:t xml:space="preserve">. Dr. Schack-Dugre motioned to approve, Dr. Ahlgren seconded. No one opposed. This request was approved. </w:t>
      </w:r>
    </w:p>
    <w:p w14:paraId="2E72E561" w14:textId="77777777" w:rsidR="00170D45" w:rsidRPr="00170D45" w:rsidRDefault="00170D45" w:rsidP="00170D45">
      <w:pPr>
        <w:spacing w:after="0" w:line="240" w:lineRule="auto"/>
        <w:rPr>
          <w:rFonts w:cstheme="minorHAnsi"/>
          <w:highlight w:val="yellow"/>
        </w:rPr>
      </w:pPr>
    </w:p>
    <w:p w14:paraId="66EBDC98" w14:textId="77777777" w:rsidR="002E6A46" w:rsidRDefault="002E6A46" w:rsidP="002E6A46">
      <w:pPr>
        <w:pStyle w:val="ListParagraph"/>
        <w:spacing w:after="0" w:line="240" w:lineRule="auto"/>
        <w:rPr>
          <w:rFonts w:cstheme="minorHAnsi"/>
        </w:rPr>
      </w:pPr>
      <w:r w:rsidRPr="002E6A46">
        <w:rPr>
          <w:rFonts w:cstheme="minorHAnsi"/>
        </w:rPr>
        <w:t>Master of Fine Arts - Theatre - Acting</w:t>
      </w:r>
      <w:r w:rsidRPr="002E6A46">
        <w:rPr>
          <w:rFonts w:cstheme="minorHAnsi"/>
        </w:rPr>
        <w:tab/>
      </w:r>
    </w:p>
    <w:p w14:paraId="54801DDF" w14:textId="0F85C83A" w:rsidR="002E6A46" w:rsidRPr="00D6011A" w:rsidRDefault="00F62E78" w:rsidP="002E6A46">
      <w:pPr>
        <w:pStyle w:val="ListParagraph"/>
        <w:spacing w:after="0" w:line="240" w:lineRule="auto"/>
        <w:rPr>
          <w:rFonts w:cstheme="minorHAnsi"/>
          <w:b/>
          <w:bCs/>
        </w:rPr>
      </w:pPr>
      <w:hyperlink r:id="rId19" w:history="1">
        <w:r w:rsidR="002E6A46" w:rsidRPr="00FC5E6A">
          <w:rPr>
            <w:rStyle w:val="Hyperlink"/>
            <w:rFonts w:cstheme="minorHAnsi"/>
          </w:rPr>
          <w:t>https://secure.aa.ufl.edu/Approval/reports/19502</w:t>
        </w:r>
      </w:hyperlink>
      <w:r w:rsidR="002E6A46">
        <w:rPr>
          <w:rFonts w:cstheme="minorHAnsi"/>
        </w:rPr>
        <w:t xml:space="preserve"> </w:t>
      </w:r>
      <w:r w:rsidR="00D6011A">
        <w:rPr>
          <w:rFonts w:cstheme="minorHAnsi"/>
          <w:b/>
          <w:bCs/>
        </w:rPr>
        <w:t>(Approved)</w:t>
      </w:r>
    </w:p>
    <w:p w14:paraId="1F2D4E97" w14:textId="0BCB64DF" w:rsidR="00170D45" w:rsidRPr="00D6011A" w:rsidRDefault="006F18E9" w:rsidP="08EFB1DB">
      <w:pPr>
        <w:spacing w:after="0" w:line="240" w:lineRule="auto"/>
        <w:ind w:left="720"/>
      </w:pPr>
      <w:r w:rsidRPr="08EFB1DB">
        <w:t xml:space="preserve">The committee discussed that this </w:t>
      </w:r>
      <w:r w:rsidR="72EF72F2" w:rsidRPr="08EFB1DB">
        <w:t>is a straightforward</w:t>
      </w:r>
      <w:r w:rsidRPr="08EFB1DB">
        <w:t xml:space="preserve"> request and that all elements are appropriate. </w:t>
      </w:r>
      <w:r w:rsidR="00FC5E6A" w:rsidRPr="08EFB1DB">
        <w:t xml:space="preserve">Dr. Schack-Dugre moved to approve, and Ferol </w:t>
      </w:r>
      <w:proofErr w:type="spellStart"/>
      <w:r w:rsidR="00FC5E6A" w:rsidRPr="08EFB1DB">
        <w:t>Carytsas</w:t>
      </w:r>
      <w:proofErr w:type="spellEnd"/>
      <w:r w:rsidR="00FC5E6A" w:rsidRPr="08EFB1DB">
        <w:t xml:space="preserve"> seconded. No one opposed. This request was approved. </w:t>
      </w:r>
    </w:p>
    <w:p w14:paraId="1AF109FA" w14:textId="77777777" w:rsidR="00FC5E6A" w:rsidRPr="00FC5E6A" w:rsidRDefault="00FC5E6A" w:rsidP="00FC5E6A">
      <w:pPr>
        <w:spacing w:after="0" w:line="240" w:lineRule="auto"/>
        <w:rPr>
          <w:rFonts w:cstheme="minorHAnsi"/>
          <w:highlight w:val="yellow"/>
        </w:rPr>
      </w:pPr>
    </w:p>
    <w:p w14:paraId="5AF74B44" w14:textId="7791D4A8" w:rsidR="002E6A46" w:rsidRDefault="002E6A46" w:rsidP="002E6A46">
      <w:pPr>
        <w:pStyle w:val="ListParagraph"/>
        <w:spacing w:after="0" w:line="240" w:lineRule="auto"/>
        <w:rPr>
          <w:rFonts w:cstheme="minorHAnsi"/>
        </w:rPr>
      </w:pPr>
      <w:r w:rsidRPr="002E6A46">
        <w:rPr>
          <w:rFonts w:cstheme="minorHAnsi"/>
        </w:rPr>
        <w:t>UG Cert. S</w:t>
      </w:r>
      <w:r w:rsidR="00D6011A">
        <w:rPr>
          <w:rFonts w:cstheme="minorHAnsi"/>
        </w:rPr>
        <w:t>port Management</w:t>
      </w:r>
      <w:r w:rsidRPr="002E6A46">
        <w:rPr>
          <w:rFonts w:cstheme="minorHAnsi"/>
        </w:rPr>
        <w:tab/>
      </w:r>
    </w:p>
    <w:p w14:paraId="717E7460" w14:textId="4C198989" w:rsidR="008B07C7" w:rsidRPr="00D6011A" w:rsidRDefault="00F62E78" w:rsidP="002E6A46">
      <w:pPr>
        <w:pStyle w:val="ListParagraph"/>
        <w:spacing w:after="0" w:line="240" w:lineRule="auto"/>
        <w:rPr>
          <w:rFonts w:cstheme="minorHAnsi"/>
          <w:b/>
          <w:bCs/>
        </w:rPr>
      </w:pPr>
      <w:hyperlink r:id="rId20" w:history="1">
        <w:r w:rsidR="002E6A46" w:rsidRPr="005706C3">
          <w:rPr>
            <w:rStyle w:val="Hyperlink"/>
            <w:rFonts w:cstheme="minorHAnsi"/>
          </w:rPr>
          <w:t>https://secure.aa.ufl.edu/Approval/reports/19531</w:t>
        </w:r>
      </w:hyperlink>
      <w:r w:rsidR="002E6A46">
        <w:rPr>
          <w:rFonts w:cstheme="minorHAnsi"/>
        </w:rPr>
        <w:t xml:space="preserve"> </w:t>
      </w:r>
      <w:r w:rsidR="00D6011A">
        <w:rPr>
          <w:rFonts w:cstheme="minorHAnsi"/>
          <w:b/>
          <w:bCs/>
        </w:rPr>
        <w:t>(Conditionally Approved)</w:t>
      </w:r>
    </w:p>
    <w:p w14:paraId="05401AC7" w14:textId="4523C257" w:rsidR="00637874" w:rsidRDefault="00637874" w:rsidP="08EFB1DB">
      <w:pPr>
        <w:spacing w:after="0" w:line="240" w:lineRule="auto"/>
        <w:ind w:left="720"/>
      </w:pPr>
      <w:r w:rsidRPr="08EFB1DB">
        <w:t xml:space="preserve">The committee discussed that </w:t>
      </w:r>
      <w:r w:rsidR="00162E1D" w:rsidRPr="08EFB1DB">
        <w:t>SLO 2 within this request was inconsistent across documentation</w:t>
      </w:r>
      <w:r w:rsidR="005706C3" w:rsidRPr="08EFB1DB">
        <w:t xml:space="preserve">. Dr. Schack-Dugre motioned to </w:t>
      </w:r>
      <w:r w:rsidR="00D6011A" w:rsidRPr="08EFB1DB">
        <w:t xml:space="preserve">conditionally </w:t>
      </w:r>
      <w:r w:rsidR="005706C3" w:rsidRPr="08EFB1DB">
        <w:t xml:space="preserve">approve and Dr. Ahlgren seconded. No one </w:t>
      </w:r>
      <w:r w:rsidR="005706C3" w:rsidRPr="08EFB1DB">
        <w:lastRenderedPageBreak/>
        <w:t xml:space="preserve">opposed. </w:t>
      </w:r>
      <w:r w:rsidR="34541C41" w:rsidRPr="08EFB1DB">
        <w:t>This</w:t>
      </w:r>
      <w:r w:rsidR="005706C3" w:rsidRPr="08EFB1DB">
        <w:t xml:space="preserve"> request was conditionally approved pending revision of SLO 2 for consistency across submitted documents. </w:t>
      </w:r>
    </w:p>
    <w:p w14:paraId="5FB78587" w14:textId="77777777" w:rsidR="00D6011A" w:rsidRPr="00D6011A" w:rsidRDefault="00D6011A" w:rsidP="00D6011A">
      <w:pPr>
        <w:spacing w:after="0" w:line="240" w:lineRule="auto"/>
        <w:ind w:left="720"/>
        <w:rPr>
          <w:rFonts w:cstheme="minorHAnsi"/>
        </w:rPr>
      </w:pPr>
    </w:p>
    <w:p w14:paraId="4721B4FD" w14:textId="0B706279" w:rsidR="008B07C7" w:rsidRPr="002E6A46" w:rsidRDefault="008B07C7" w:rsidP="002E6A46">
      <w:pPr>
        <w:spacing w:after="0" w:line="240" w:lineRule="auto"/>
        <w:ind w:firstLine="360"/>
        <w:rPr>
          <w:rFonts w:cstheme="minorHAnsi"/>
          <w:b/>
          <w:bCs/>
        </w:rPr>
      </w:pPr>
      <w:r w:rsidRPr="002E6A46">
        <w:rPr>
          <w:rFonts w:cstheme="minorHAnsi"/>
          <w:b/>
          <w:bCs/>
        </w:rPr>
        <w:t>Team 4</w:t>
      </w:r>
    </w:p>
    <w:p w14:paraId="4084626E" w14:textId="70326C83" w:rsidR="002E6A46" w:rsidRPr="00F6068B" w:rsidRDefault="00D6011A" w:rsidP="002E6A46">
      <w:pPr>
        <w:pStyle w:val="ListParagraph"/>
        <w:spacing w:after="0" w:line="240" w:lineRule="auto"/>
        <w:rPr>
          <w:rFonts w:cstheme="minorHAnsi"/>
        </w:rPr>
      </w:pPr>
      <w:r>
        <w:rPr>
          <w:rFonts w:cstheme="minorHAnsi"/>
        </w:rPr>
        <w:t xml:space="preserve">Bachelor of Science Food and Resource Economics: </w:t>
      </w:r>
      <w:r w:rsidR="002E6A46" w:rsidRPr="00F6068B">
        <w:rPr>
          <w:rFonts w:cstheme="minorHAnsi"/>
        </w:rPr>
        <w:t xml:space="preserve">International Food and Resources Economics </w:t>
      </w:r>
    </w:p>
    <w:p w14:paraId="23F3BE21" w14:textId="71550D3C" w:rsidR="002E6A46" w:rsidRDefault="00F62E78" w:rsidP="002E6A46">
      <w:pPr>
        <w:pStyle w:val="ListParagraph"/>
        <w:spacing w:after="0" w:line="240" w:lineRule="auto"/>
        <w:rPr>
          <w:rFonts w:cstheme="minorHAnsi"/>
        </w:rPr>
      </w:pPr>
      <w:hyperlink r:id="rId21" w:history="1">
        <w:r w:rsidR="002E6A46" w:rsidRPr="00F6068B">
          <w:rPr>
            <w:rStyle w:val="Hyperlink"/>
            <w:rFonts w:cstheme="minorHAnsi"/>
          </w:rPr>
          <w:t>https://secure.aa.ufl.edu/Approval/reports/19135</w:t>
        </w:r>
      </w:hyperlink>
      <w:r w:rsidR="002E6A46">
        <w:rPr>
          <w:rFonts w:cstheme="minorHAnsi"/>
        </w:rPr>
        <w:t xml:space="preserve"> </w:t>
      </w:r>
      <w:r w:rsidR="00A23175">
        <w:rPr>
          <w:rFonts w:cstheme="minorHAnsi"/>
        </w:rPr>
        <w:t xml:space="preserve"> </w:t>
      </w:r>
      <w:r w:rsidR="00A23175" w:rsidRPr="00D6011A">
        <w:rPr>
          <w:rFonts w:cstheme="minorHAnsi"/>
          <w:b/>
          <w:bCs/>
        </w:rPr>
        <w:t>(Approved)*</w:t>
      </w:r>
    </w:p>
    <w:p w14:paraId="1CD55655" w14:textId="246CF3EC" w:rsidR="00D6011A" w:rsidRDefault="00D6011A" w:rsidP="00D6011A">
      <w:pPr>
        <w:pStyle w:val="ListParagraph"/>
        <w:spacing w:after="0" w:line="240" w:lineRule="auto"/>
        <w:rPr>
          <w:rFonts w:cstheme="minorHAnsi"/>
        </w:rPr>
      </w:pPr>
      <w:r>
        <w:rPr>
          <w:rFonts w:cstheme="minorHAnsi"/>
        </w:rPr>
        <w:t xml:space="preserve">Bachelor of Science Food and Resource Economics: </w:t>
      </w:r>
      <w:r w:rsidRPr="002E6A46">
        <w:rPr>
          <w:rFonts w:cstheme="minorHAnsi"/>
        </w:rPr>
        <w:t xml:space="preserve">Food and Agribusiness Marketing and Management </w:t>
      </w:r>
    </w:p>
    <w:p w14:paraId="3F5DB3D3" w14:textId="77777777" w:rsidR="00D6011A" w:rsidRDefault="00F62E78" w:rsidP="00D6011A">
      <w:pPr>
        <w:pStyle w:val="ListParagraph"/>
        <w:spacing w:after="0" w:line="240" w:lineRule="auto"/>
        <w:rPr>
          <w:rFonts w:cstheme="minorHAnsi"/>
        </w:rPr>
      </w:pPr>
      <w:hyperlink r:id="rId22" w:history="1">
        <w:r w:rsidR="00D6011A" w:rsidRPr="00B60BC5">
          <w:rPr>
            <w:rStyle w:val="Hyperlink"/>
            <w:rFonts w:cstheme="minorHAnsi"/>
          </w:rPr>
          <w:t>https://secure.aa.ufl.edu/Approval/reports/19136</w:t>
        </w:r>
      </w:hyperlink>
      <w:r w:rsidR="00D6011A">
        <w:rPr>
          <w:rFonts w:cstheme="minorHAnsi"/>
        </w:rPr>
        <w:t xml:space="preserve"> </w:t>
      </w:r>
      <w:r w:rsidR="00D6011A" w:rsidRPr="00D6011A">
        <w:rPr>
          <w:rFonts w:cstheme="minorHAnsi"/>
          <w:b/>
          <w:bCs/>
        </w:rPr>
        <w:t>(Approved)*</w:t>
      </w:r>
    </w:p>
    <w:p w14:paraId="51D8BB4A" w14:textId="3CB2BC04" w:rsidR="000D6DDC" w:rsidRPr="003E5352" w:rsidRDefault="000D6DDC" w:rsidP="08EFB1DB">
      <w:pPr>
        <w:ind w:left="720"/>
      </w:pPr>
      <w:r w:rsidRPr="08EFB1DB">
        <w:t xml:space="preserve">*All requests from </w:t>
      </w:r>
      <w:r w:rsidR="00936E7A" w:rsidRPr="08EFB1DB">
        <w:t>Agricultural and Life Sciences</w:t>
      </w:r>
      <w:r w:rsidRPr="08EFB1DB">
        <w:t xml:space="preserve"> were approved considering all included the necessary elements for their respective AAP</w:t>
      </w:r>
      <w:r w:rsidR="00936E7A" w:rsidRPr="08EFB1DB">
        <w:t xml:space="preserve"> and ALC</w:t>
      </w:r>
      <w:r w:rsidRPr="08EFB1DB">
        <w:t>s</w:t>
      </w:r>
      <w:r w:rsidR="003E5352" w:rsidRPr="08EFB1DB">
        <w:t>.</w:t>
      </w:r>
      <w:r w:rsidRPr="08EFB1DB">
        <w:t xml:space="preserve"> The committee members agreed that the programs are ready to complete an annual cycle of assessment data collection and once reported, feedback will be provided via review form, and program faculty will have the opportunity to reflect on potential actions for improvement based on results from the assessment cycle.</w:t>
      </w:r>
      <w:r w:rsidR="00B91F7C" w:rsidRPr="08EFB1DB">
        <w:t xml:space="preserve"> Dr. Ahlgren suggested that the courses listed in their documents should be </w:t>
      </w:r>
      <w:r w:rsidR="29E8A2ED" w:rsidRPr="08EFB1DB">
        <w:t>presented in the order students take, if possible</w:t>
      </w:r>
      <w:r w:rsidR="003E5352" w:rsidRPr="08EFB1DB">
        <w:t>.</w:t>
      </w:r>
      <w:r w:rsidR="00F6068B" w:rsidRPr="08EFB1DB">
        <w:t xml:space="preserve"> Dr. Ahlgren motioned to approve the requests, and Ferol </w:t>
      </w:r>
      <w:proofErr w:type="spellStart"/>
      <w:r w:rsidR="00F6068B" w:rsidRPr="08EFB1DB">
        <w:t>Cary</w:t>
      </w:r>
      <w:r w:rsidR="66D15609" w:rsidRPr="08EFB1DB">
        <w:t>t</w:t>
      </w:r>
      <w:r w:rsidR="00F6068B" w:rsidRPr="08EFB1DB">
        <w:t>sas</w:t>
      </w:r>
      <w:proofErr w:type="spellEnd"/>
      <w:r w:rsidR="00F6068B" w:rsidRPr="08EFB1DB">
        <w:t xml:space="preserve"> seconded. No one opposed. </w:t>
      </w:r>
      <w:r w:rsidR="00B6450F" w:rsidRPr="08EFB1DB">
        <w:t xml:space="preserve">These requests were approved. </w:t>
      </w:r>
    </w:p>
    <w:p w14:paraId="6FA5149D" w14:textId="77777777" w:rsidR="00D815B8" w:rsidRDefault="00D815B8" w:rsidP="00DE6901">
      <w:pPr>
        <w:spacing w:after="0" w:line="240" w:lineRule="auto"/>
        <w:rPr>
          <w:rFonts w:cstheme="minorHAnsi"/>
        </w:rPr>
      </w:pPr>
    </w:p>
    <w:p w14:paraId="192A5F9D" w14:textId="1DEFFB2F" w:rsidR="002E6A46" w:rsidRDefault="00D6011A" w:rsidP="002E6A46">
      <w:pPr>
        <w:pStyle w:val="ListParagraph"/>
        <w:spacing w:after="0" w:line="240" w:lineRule="auto"/>
        <w:rPr>
          <w:rFonts w:cstheme="minorHAnsi"/>
        </w:rPr>
      </w:pPr>
      <w:r>
        <w:rPr>
          <w:rFonts w:cstheme="minorHAnsi"/>
        </w:rPr>
        <w:t xml:space="preserve">Doctor of Occupational Therapy </w:t>
      </w:r>
    </w:p>
    <w:p w14:paraId="0129E932" w14:textId="56E1B516" w:rsidR="002E6A46" w:rsidRPr="00D6011A" w:rsidRDefault="00F62E78" w:rsidP="002E6A46">
      <w:pPr>
        <w:pStyle w:val="ListParagraph"/>
        <w:spacing w:after="0" w:line="240" w:lineRule="auto"/>
        <w:rPr>
          <w:rFonts w:cstheme="minorHAnsi"/>
          <w:b/>
          <w:bCs/>
        </w:rPr>
      </w:pPr>
      <w:hyperlink r:id="rId23" w:history="1">
        <w:r w:rsidR="002E6A46" w:rsidRPr="00B60BC5">
          <w:rPr>
            <w:rStyle w:val="Hyperlink"/>
            <w:rFonts w:cstheme="minorHAnsi"/>
          </w:rPr>
          <w:t>https://secure.aa.ufl.edu/Approval/reports/19603</w:t>
        </w:r>
      </w:hyperlink>
      <w:r w:rsidR="002E6A46">
        <w:rPr>
          <w:rFonts w:cstheme="minorHAnsi"/>
        </w:rPr>
        <w:t xml:space="preserve"> </w:t>
      </w:r>
      <w:r w:rsidR="00D6011A">
        <w:rPr>
          <w:rFonts w:cstheme="minorHAnsi"/>
          <w:b/>
          <w:bCs/>
        </w:rPr>
        <w:t>(Approved)*</w:t>
      </w:r>
    </w:p>
    <w:p w14:paraId="475DAD72" w14:textId="759CA2C5" w:rsidR="002E6A46" w:rsidRDefault="00D6011A" w:rsidP="002E6A46">
      <w:pPr>
        <w:pStyle w:val="ListParagraph"/>
        <w:spacing w:after="0" w:line="240" w:lineRule="auto"/>
        <w:rPr>
          <w:rFonts w:cstheme="minorHAnsi"/>
        </w:rPr>
      </w:pPr>
      <w:r>
        <w:rPr>
          <w:rFonts w:cstheme="minorHAnsi"/>
        </w:rPr>
        <w:t xml:space="preserve">Bachelor of Public Health </w:t>
      </w:r>
      <w:r w:rsidR="002E6A46" w:rsidRPr="002E6A46">
        <w:rPr>
          <w:rFonts w:cstheme="minorHAnsi"/>
        </w:rPr>
        <w:tab/>
      </w:r>
    </w:p>
    <w:p w14:paraId="629C23B4" w14:textId="2BFA5245" w:rsidR="002E6A46" w:rsidRPr="00D6011A" w:rsidRDefault="00F62E78" w:rsidP="002E6A46">
      <w:pPr>
        <w:pStyle w:val="ListParagraph"/>
        <w:spacing w:after="0" w:line="240" w:lineRule="auto"/>
        <w:rPr>
          <w:rFonts w:cstheme="minorHAnsi"/>
          <w:b/>
          <w:bCs/>
        </w:rPr>
      </w:pPr>
      <w:hyperlink r:id="rId24" w:history="1">
        <w:r w:rsidR="002E6A46" w:rsidRPr="00B60BC5">
          <w:rPr>
            <w:rStyle w:val="Hyperlink"/>
            <w:rFonts w:cstheme="minorHAnsi"/>
          </w:rPr>
          <w:t>https://secure.aa.ufl.edu/Approval/reports/19622</w:t>
        </w:r>
      </w:hyperlink>
      <w:r w:rsidR="002E6A46">
        <w:rPr>
          <w:rFonts w:cstheme="minorHAnsi"/>
        </w:rPr>
        <w:t xml:space="preserve"> </w:t>
      </w:r>
      <w:r w:rsidR="00D6011A">
        <w:rPr>
          <w:rFonts w:cstheme="minorHAnsi"/>
          <w:b/>
          <w:bCs/>
        </w:rPr>
        <w:t>(Approved)*</w:t>
      </w:r>
    </w:p>
    <w:p w14:paraId="65D6005B" w14:textId="5E5530C7" w:rsidR="007D7512" w:rsidRPr="003E5352" w:rsidRDefault="007D7512" w:rsidP="08EFB1DB">
      <w:pPr>
        <w:spacing w:after="0" w:line="240" w:lineRule="auto"/>
        <w:ind w:left="720"/>
      </w:pPr>
      <w:r w:rsidRPr="08EFB1DB">
        <w:t>*Both requests from Public Health</w:t>
      </w:r>
      <w:r w:rsidR="00B6450F" w:rsidRPr="08EFB1DB">
        <w:t xml:space="preserve"> and Health Professions</w:t>
      </w:r>
      <w:r w:rsidRPr="08EFB1DB">
        <w:t xml:space="preserve"> were approved considering all the necessary elements for their respective academic assessment plan and academic learning compact. </w:t>
      </w:r>
      <w:r w:rsidR="001C1843" w:rsidRPr="08EFB1DB">
        <w:t xml:space="preserve">The committee members agreed that the programs are ready to complete an annual cycle of assessment data collection and once reported, feedback will be provided via review form, and program faculty will have the opportunity to reflect on potential actions for improvement based on results from the assessment cycle. Dr. Ahlgren motioned to approve, and Ferol </w:t>
      </w:r>
      <w:proofErr w:type="spellStart"/>
      <w:r w:rsidR="001C1843" w:rsidRPr="08EFB1DB">
        <w:t>Cary</w:t>
      </w:r>
      <w:r w:rsidR="65615979" w:rsidRPr="08EFB1DB">
        <w:t>t</w:t>
      </w:r>
      <w:r w:rsidR="001C1843" w:rsidRPr="08EFB1DB">
        <w:t>sas</w:t>
      </w:r>
      <w:proofErr w:type="spellEnd"/>
      <w:r w:rsidR="001C1843" w:rsidRPr="08EFB1DB">
        <w:t xml:space="preserve"> seconded. No one opposed. These requests were approved. </w:t>
      </w:r>
    </w:p>
    <w:p w14:paraId="3EBD9225" w14:textId="77777777" w:rsidR="007D7512" w:rsidRPr="002E6A46" w:rsidRDefault="007D7512" w:rsidP="00D6011A">
      <w:pPr>
        <w:pStyle w:val="ListParagraph"/>
        <w:spacing w:after="0" w:line="240" w:lineRule="auto"/>
        <w:ind w:left="1080"/>
        <w:rPr>
          <w:rFonts w:cstheme="minorHAnsi"/>
        </w:rPr>
      </w:pPr>
    </w:p>
    <w:p w14:paraId="5BB50A28" w14:textId="7D93B8F6" w:rsidR="00357BCA" w:rsidRDefault="00206919" w:rsidP="00357BCA">
      <w:pPr>
        <w:pStyle w:val="ListParagraph"/>
        <w:numPr>
          <w:ilvl w:val="0"/>
          <w:numId w:val="1"/>
        </w:numPr>
        <w:rPr>
          <w:rStyle w:val="Hyperlink"/>
          <w:rFonts w:cstheme="minorHAnsi"/>
          <w:b/>
          <w:bCs/>
          <w:color w:val="auto"/>
          <w:u w:val="none"/>
        </w:rPr>
      </w:pPr>
      <w:r w:rsidRPr="008B07C7">
        <w:rPr>
          <w:rFonts w:cstheme="minorHAnsi"/>
          <w:b/>
          <w:bCs/>
        </w:rPr>
        <w:t>Assessment in Higher Education</w:t>
      </w:r>
      <w:r w:rsidR="00357BCA" w:rsidRPr="008B07C7">
        <w:rPr>
          <w:rStyle w:val="Hyperlink"/>
          <w:rFonts w:cstheme="minorHAnsi"/>
          <w:b/>
          <w:bCs/>
          <w:color w:val="auto"/>
          <w:u w:val="none"/>
        </w:rPr>
        <w:t xml:space="preserve"> Conference Update</w:t>
      </w:r>
      <w:r w:rsidR="00FD590D">
        <w:rPr>
          <w:rStyle w:val="Hyperlink"/>
          <w:rFonts w:cstheme="minorHAnsi"/>
          <w:b/>
          <w:bCs/>
          <w:color w:val="auto"/>
          <w:u w:val="none"/>
        </w:rPr>
        <w:t xml:space="preserve"> (March 21)</w:t>
      </w:r>
    </w:p>
    <w:p w14:paraId="31172D90" w14:textId="589581A0" w:rsidR="002E6A46" w:rsidRPr="00A651D7" w:rsidRDefault="00E317EA" w:rsidP="08EFB1DB">
      <w:pPr>
        <w:ind w:left="360"/>
        <w:rPr>
          <w:rFonts w:eastAsia="Times New Roman"/>
        </w:rPr>
      </w:pPr>
      <w:r w:rsidRPr="08EFB1DB">
        <w:rPr>
          <w:rFonts w:eastAsia="Times New Roman"/>
        </w:rPr>
        <w:t xml:space="preserve">This item was not discussed due to the meeting running over. </w:t>
      </w:r>
      <w:r w:rsidR="08DD2C2D" w:rsidRPr="08EFB1DB">
        <w:rPr>
          <w:rFonts w:eastAsia="Times New Roman"/>
        </w:rPr>
        <w:t>The committee members briefly confirmed the date and time of the event and offered support.</w:t>
      </w:r>
    </w:p>
    <w:p w14:paraId="46BBE225" w14:textId="77777777" w:rsidR="00CD19A5" w:rsidRDefault="00B63B72" w:rsidP="00CD19A5">
      <w:pPr>
        <w:pStyle w:val="ListParagraph"/>
        <w:numPr>
          <w:ilvl w:val="0"/>
          <w:numId w:val="1"/>
        </w:numPr>
        <w:rPr>
          <w:rFonts w:cstheme="minorHAnsi"/>
          <w:b/>
          <w:bCs/>
        </w:rPr>
      </w:pPr>
      <w:r w:rsidRPr="00357BCA">
        <w:rPr>
          <w:rFonts w:cstheme="minorHAnsi"/>
          <w:b/>
          <w:bCs/>
        </w:rPr>
        <w:t xml:space="preserve">Final comments </w:t>
      </w:r>
    </w:p>
    <w:p w14:paraId="71C90E63" w14:textId="77777777" w:rsidR="00A651D7" w:rsidRDefault="00E317EA" w:rsidP="00A651D7">
      <w:pPr>
        <w:ind w:left="360"/>
        <w:rPr>
          <w:rFonts w:cstheme="minorHAnsi"/>
        </w:rPr>
      </w:pPr>
      <w:r w:rsidRPr="00A651D7">
        <w:rPr>
          <w:rFonts w:cstheme="minorHAnsi"/>
        </w:rPr>
        <w:t xml:space="preserve">Dr. Leite asked the committee if they found the notes about the requests on the shared document helpful, and the members agreed that they were. </w:t>
      </w:r>
    </w:p>
    <w:p w14:paraId="016990DA" w14:textId="2F9B3EE8" w:rsidR="00E317EA" w:rsidRPr="00E317EA" w:rsidRDefault="00E317EA" w:rsidP="00A651D7">
      <w:pPr>
        <w:rPr>
          <w:rFonts w:cstheme="minorHAnsi"/>
        </w:rPr>
      </w:pPr>
      <w:r>
        <w:rPr>
          <w:rFonts w:cstheme="minorHAnsi"/>
        </w:rPr>
        <w:t xml:space="preserve">The meeting was adjourned at 4:10 pm. </w:t>
      </w:r>
    </w:p>
    <w:p w14:paraId="41B5C02D" w14:textId="20C528D3" w:rsidR="00BE031D" w:rsidRPr="00CD19A5" w:rsidRDefault="00F463CD" w:rsidP="00CD19A5">
      <w:pPr>
        <w:pStyle w:val="ListParagraph"/>
        <w:numPr>
          <w:ilvl w:val="0"/>
          <w:numId w:val="1"/>
        </w:numPr>
        <w:rPr>
          <w:rFonts w:cstheme="minorHAnsi"/>
          <w:b/>
          <w:bCs/>
        </w:rPr>
      </w:pPr>
      <w:r w:rsidRPr="00CD19A5">
        <w:rPr>
          <w:rFonts w:cstheme="minorHAnsi"/>
          <w:b/>
          <w:bCs/>
        </w:rPr>
        <w:t>Next meeting:</w:t>
      </w:r>
      <w:r w:rsidRPr="00CD19A5">
        <w:rPr>
          <w:rFonts w:cstheme="minorHAnsi"/>
        </w:rPr>
        <w:t xml:space="preserve"> Tuesday</w:t>
      </w:r>
      <w:r w:rsidR="00357BCA" w:rsidRPr="00CD19A5">
        <w:rPr>
          <w:rFonts w:cstheme="minorHAnsi"/>
        </w:rPr>
        <w:t xml:space="preserve">, </w:t>
      </w:r>
      <w:r w:rsidR="002E6A46" w:rsidRPr="00CD19A5">
        <w:rPr>
          <w:rFonts w:cstheme="minorHAnsi"/>
        </w:rPr>
        <w:t>April 9</w:t>
      </w:r>
      <w:r w:rsidRPr="00CD19A5">
        <w:rPr>
          <w:rFonts w:cstheme="minorHAnsi"/>
        </w:rPr>
        <w:t xml:space="preserve">, </w:t>
      </w:r>
      <w:proofErr w:type="gramStart"/>
      <w:r w:rsidRPr="00CD19A5">
        <w:rPr>
          <w:rFonts w:cstheme="minorHAnsi"/>
        </w:rPr>
        <w:t>202</w:t>
      </w:r>
      <w:r w:rsidR="00471B28" w:rsidRPr="00CD19A5">
        <w:rPr>
          <w:rFonts w:cstheme="minorHAnsi"/>
        </w:rPr>
        <w:t>4</w:t>
      </w:r>
      <w:proofErr w:type="gramEnd"/>
      <w:r w:rsidRPr="00CD19A5">
        <w:rPr>
          <w:rFonts w:cstheme="minorHAnsi"/>
        </w:rPr>
        <w:t xml:space="preserve"> at 3:00 pm (</w:t>
      </w:r>
      <w:r w:rsidR="00471B28" w:rsidRPr="00CD19A5">
        <w:rPr>
          <w:rFonts w:cstheme="minorHAnsi"/>
        </w:rPr>
        <w:t>Provost Conference Room, Tigert</w:t>
      </w:r>
      <w:r w:rsidR="00A7265F" w:rsidRPr="00CD19A5">
        <w:rPr>
          <w:rFonts w:cstheme="minorHAnsi"/>
        </w:rPr>
        <w:t xml:space="preserve"> Hall, </w:t>
      </w:r>
      <w:r w:rsidR="00C654BA" w:rsidRPr="00CD19A5">
        <w:rPr>
          <w:rFonts w:cstheme="minorHAnsi"/>
        </w:rPr>
        <w:t>room 239</w:t>
      </w:r>
      <w:r w:rsidR="00357BCA" w:rsidRPr="00CD19A5">
        <w:rPr>
          <w:rFonts w:cstheme="minorHAnsi"/>
        </w:rPr>
        <w:t>A</w:t>
      </w:r>
      <w:r w:rsidRPr="00CD19A5">
        <w:rPr>
          <w:rFonts w:cstheme="minorHAnsi"/>
        </w:rPr>
        <w:t>)</w:t>
      </w:r>
    </w:p>
    <w:sectPr w:rsidR="00BE031D" w:rsidRPr="00CD19A5" w:rsidSect="002E6A46">
      <w:headerReference w:type="even" r:id="rId25"/>
      <w:headerReference w:type="default" r:id="rId26"/>
      <w:footerReference w:type="even" r:id="rId27"/>
      <w:footerReference w:type="default" r:id="rId28"/>
      <w:headerReference w:type="first" r:id="rId29"/>
      <w:footerReference w:type="first" r:id="rId3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68DD" w14:textId="77777777" w:rsidR="00303A39" w:rsidRDefault="00303A39" w:rsidP="00303A39">
      <w:pPr>
        <w:spacing w:after="0" w:line="240" w:lineRule="auto"/>
      </w:pPr>
      <w:r>
        <w:separator/>
      </w:r>
    </w:p>
  </w:endnote>
  <w:endnote w:type="continuationSeparator" w:id="0">
    <w:p w14:paraId="2E41DA33" w14:textId="77777777" w:rsidR="00303A39" w:rsidRDefault="00303A39" w:rsidP="0030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279E" w14:textId="77777777" w:rsidR="00303A39" w:rsidRDefault="00303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B4B2" w14:textId="77777777" w:rsidR="00303A39" w:rsidRDefault="00303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C1F" w14:textId="77777777" w:rsidR="00303A39" w:rsidRDefault="00303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C529" w14:textId="77777777" w:rsidR="00303A39" w:rsidRDefault="00303A39" w:rsidP="00303A39">
      <w:pPr>
        <w:spacing w:after="0" w:line="240" w:lineRule="auto"/>
      </w:pPr>
      <w:r>
        <w:separator/>
      </w:r>
    </w:p>
  </w:footnote>
  <w:footnote w:type="continuationSeparator" w:id="0">
    <w:p w14:paraId="7D456FE4" w14:textId="77777777" w:rsidR="00303A39" w:rsidRDefault="00303A39" w:rsidP="00303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B592" w14:textId="77777777" w:rsidR="00303A39" w:rsidRDefault="00303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0ECC" w14:textId="5AE0DAD6" w:rsidR="00303A39" w:rsidRDefault="00303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6499" w14:textId="77777777" w:rsidR="00303A39" w:rsidRDefault="00303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2A"/>
    <w:multiLevelType w:val="hybridMultilevel"/>
    <w:tmpl w:val="AEFA3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A3108"/>
    <w:multiLevelType w:val="hybridMultilevel"/>
    <w:tmpl w:val="7FBE3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5315F"/>
    <w:multiLevelType w:val="hybridMultilevel"/>
    <w:tmpl w:val="692C4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9626C5"/>
    <w:multiLevelType w:val="hybridMultilevel"/>
    <w:tmpl w:val="81588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B235F"/>
    <w:multiLevelType w:val="hybridMultilevel"/>
    <w:tmpl w:val="7AE87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75B13"/>
    <w:multiLevelType w:val="hybridMultilevel"/>
    <w:tmpl w:val="4AC4D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AC7DE4"/>
    <w:multiLevelType w:val="hybridMultilevel"/>
    <w:tmpl w:val="5E96200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64BA3"/>
    <w:multiLevelType w:val="hybridMultilevel"/>
    <w:tmpl w:val="F704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63764"/>
    <w:multiLevelType w:val="hybridMultilevel"/>
    <w:tmpl w:val="61CA1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0D5894"/>
    <w:multiLevelType w:val="hybridMultilevel"/>
    <w:tmpl w:val="BF52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C741C7"/>
    <w:multiLevelType w:val="hybridMultilevel"/>
    <w:tmpl w:val="6A86F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234835"/>
    <w:multiLevelType w:val="hybridMultilevel"/>
    <w:tmpl w:val="BCEC4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D383B"/>
    <w:multiLevelType w:val="hybridMultilevel"/>
    <w:tmpl w:val="FF4EE1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4EEA3A49"/>
    <w:multiLevelType w:val="hybridMultilevel"/>
    <w:tmpl w:val="8BB66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E179A"/>
    <w:multiLevelType w:val="hybridMultilevel"/>
    <w:tmpl w:val="6848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62441"/>
    <w:multiLevelType w:val="hybridMultilevel"/>
    <w:tmpl w:val="0B725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C704F8"/>
    <w:multiLevelType w:val="hybridMultilevel"/>
    <w:tmpl w:val="99B2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4833A7"/>
    <w:multiLevelType w:val="hybridMultilevel"/>
    <w:tmpl w:val="808E2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C84BD1"/>
    <w:multiLevelType w:val="hybridMultilevel"/>
    <w:tmpl w:val="9AE48DA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9" w15:restartNumberingAfterBreak="0">
    <w:nsid w:val="77332C3A"/>
    <w:multiLevelType w:val="hybridMultilevel"/>
    <w:tmpl w:val="E9C6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0324519">
    <w:abstractNumId w:val="6"/>
  </w:num>
  <w:num w:numId="2" w16cid:durableId="1890605434">
    <w:abstractNumId w:val="13"/>
  </w:num>
  <w:num w:numId="3" w16cid:durableId="6920032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465267">
    <w:abstractNumId w:val="4"/>
  </w:num>
  <w:num w:numId="5" w16cid:durableId="789058075">
    <w:abstractNumId w:val="14"/>
  </w:num>
  <w:num w:numId="6" w16cid:durableId="258367021">
    <w:abstractNumId w:val="5"/>
  </w:num>
  <w:num w:numId="7" w16cid:durableId="1542085162">
    <w:abstractNumId w:val="15"/>
  </w:num>
  <w:num w:numId="8" w16cid:durableId="1137339912">
    <w:abstractNumId w:val="0"/>
  </w:num>
  <w:num w:numId="9" w16cid:durableId="1656110588">
    <w:abstractNumId w:val="7"/>
  </w:num>
  <w:num w:numId="10" w16cid:durableId="1052266959">
    <w:abstractNumId w:val="10"/>
  </w:num>
  <w:num w:numId="11" w16cid:durableId="2081172980">
    <w:abstractNumId w:val="8"/>
  </w:num>
  <w:num w:numId="12" w16cid:durableId="1472558911">
    <w:abstractNumId w:val="18"/>
  </w:num>
  <w:num w:numId="13" w16cid:durableId="340357404">
    <w:abstractNumId w:val="3"/>
  </w:num>
  <w:num w:numId="14" w16cid:durableId="1810249797">
    <w:abstractNumId w:val="19"/>
  </w:num>
  <w:num w:numId="15" w16cid:durableId="1090925536">
    <w:abstractNumId w:val="16"/>
  </w:num>
  <w:num w:numId="16" w16cid:durableId="499001579">
    <w:abstractNumId w:val="17"/>
  </w:num>
  <w:num w:numId="17" w16cid:durableId="1943759842">
    <w:abstractNumId w:val="2"/>
  </w:num>
  <w:num w:numId="18" w16cid:durableId="969700394">
    <w:abstractNumId w:val="11"/>
  </w:num>
  <w:num w:numId="19" w16cid:durableId="1118915076">
    <w:abstractNumId w:val="9"/>
  </w:num>
  <w:num w:numId="20" w16cid:durableId="855929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B"/>
    <w:rsid w:val="00064AD5"/>
    <w:rsid w:val="000D6DDC"/>
    <w:rsid w:val="000F1252"/>
    <w:rsid w:val="00123BA9"/>
    <w:rsid w:val="00150D22"/>
    <w:rsid w:val="001535FE"/>
    <w:rsid w:val="00162E1D"/>
    <w:rsid w:val="00170D45"/>
    <w:rsid w:val="001A159F"/>
    <w:rsid w:val="001A59AB"/>
    <w:rsid w:val="001B4EC4"/>
    <w:rsid w:val="001C1843"/>
    <w:rsid w:val="001E3F32"/>
    <w:rsid w:val="00206919"/>
    <w:rsid w:val="00230BEF"/>
    <w:rsid w:val="00246C57"/>
    <w:rsid w:val="00266E1B"/>
    <w:rsid w:val="0027601C"/>
    <w:rsid w:val="00293952"/>
    <w:rsid w:val="002A396F"/>
    <w:rsid w:val="002A7C80"/>
    <w:rsid w:val="002B095F"/>
    <w:rsid w:val="002B3D4A"/>
    <w:rsid w:val="002E6A46"/>
    <w:rsid w:val="00302075"/>
    <w:rsid w:val="00303A39"/>
    <w:rsid w:val="00357BCA"/>
    <w:rsid w:val="003626DB"/>
    <w:rsid w:val="00394D88"/>
    <w:rsid w:val="003A32EC"/>
    <w:rsid w:val="003E5352"/>
    <w:rsid w:val="003F6B97"/>
    <w:rsid w:val="004209B1"/>
    <w:rsid w:val="00447EFC"/>
    <w:rsid w:val="00471B28"/>
    <w:rsid w:val="00483CAC"/>
    <w:rsid w:val="004905FA"/>
    <w:rsid w:val="004C1D11"/>
    <w:rsid w:val="00542D81"/>
    <w:rsid w:val="005507DF"/>
    <w:rsid w:val="00555BF8"/>
    <w:rsid w:val="00564E60"/>
    <w:rsid w:val="005706C3"/>
    <w:rsid w:val="005773DC"/>
    <w:rsid w:val="005E23EC"/>
    <w:rsid w:val="00606ACD"/>
    <w:rsid w:val="00606D0C"/>
    <w:rsid w:val="00620CAE"/>
    <w:rsid w:val="0062667D"/>
    <w:rsid w:val="00637874"/>
    <w:rsid w:val="00650965"/>
    <w:rsid w:val="006567CC"/>
    <w:rsid w:val="006648EA"/>
    <w:rsid w:val="00667D9D"/>
    <w:rsid w:val="006A0DBB"/>
    <w:rsid w:val="006A6122"/>
    <w:rsid w:val="006C4284"/>
    <w:rsid w:val="006F18E9"/>
    <w:rsid w:val="006F209B"/>
    <w:rsid w:val="00715897"/>
    <w:rsid w:val="0072556F"/>
    <w:rsid w:val="00733DE0"/>
    <w:rsid w:val="00755507"/>
    <w:rsid w:val="0077264C"/>
    <w:rsid w:val="007A5D11"/>
    <w:rsid w:val="007D7512"/>
    <w:rsid w:val="007F28B4"/>
    <w:rsid w:val="007F326D"/>
    <w:rsid w:val="00822617"/>
    <w:rsid w:val="00840138"/>
    <w:rsid w:val="00857CB2"/>
    <w:rsid w:val="00860EBD"/>
    <w:rsid w:val="00897DBE"/>
    <w:rsid w:val="008A5252"/>
    <w:rsid w:val="008B07C7"/>
    <w:rsid w:val="008D163C"/>
    <w:rsid w:val="008E0F1A"/>
    <w:rsid w:val="00906B29"/>
    <w:rsid w:val="00936E7A"/>
    <w:rsid w:val="0095498D"/>
    <w:rsid w:val="009A1100"/>
    <w:rsid w:val="009B28BF"/>
    <w:rsid w:val="009C0E48"/>
    <w:rsid w:val="009D63EB"/>
    <w:rsid w:val="009E2962"/>
    <w:rsid w:val="009F2B5F"/>
    <w:rsid w:val="00A0340F"/>
    <w:rsid w:val="00A06114"/>
    <w:rsid w:val="00A23175"/>
    <w:rsid w:val="00A628E1"/>
    <w:rsid w:val="00A650A6"/>
    <w:rsid w:val="00A651D7"/>
    <w:rsid w:val="00A671A5"/>
    <w:rsid w:val="00A7265F"/>
    <w:rsid w:val="00AB5BDD"/>
    <w:rsid w:val="00AE77F5"/>
    <w:rsid w:val="00B434DB"/>
    <w:rsid w:val="00B63B72"/>
    <w:rsid w:val="00B6450F"/>
    <w:rsid w:val="00B84AD1"/>
    <w:rsid w:val="00B91F7C"/>
    <w:rsid w:val="00B962DB"/>
    <w:rsid w:val="00BC7DED"/>
    <w:rsid w:val="00BD03F0"/>
    <w:rsid w:val="00BD5A68"/>
    <w:rsid w:val="00BE031D"/>
    <w:rsid w:val="00BF3DB3"/>
    <w:rsid w:val="00C2053E"/>
    <w:rsid w:val="00C253AB"/>
    <w:rsid w:val="00C44586"/>
    <w:rsid w:val="00C479FE"/>
    <w:rsid w:val="00C5019F"/>
    <w:rsid w:val="00C654BA"/>
    <w:rsid w:val="00C87D33"/>
    <w:rsid w:val="00CA26BF"/>
    <w:rsid w:val="00CA618F"/>
    <w:rsid w:val="00CC30B9"/>
    <w:rsid w:val="00CD19A5"/>
    <w:rsid w:val="00CD2E81"/>
    <w:rsid w:val="00CD5C74"/>
    <w:rsid w:val="00D11294"/>
    <w:rsid w:val="00D3454C"/>
    <w:rsid w:val="00D53F12"/>
    <w:rsid w:val="00D600F2"/>
    <w:rsid w:val="00D6011A"/>
    <w:rsid w:val="00D73F8A"/>
    <w:rsid w:val="00D77A5F"/>
    <w:rsid w:val="00D815B8"/>
    <w:rsid w:val="00D845D2"/>
    <w:rsid w:val="00DD2AEF"/>
    <w:rsid w:val="00DE6901"/>
    <w:rsid w:val="00DF0E53"/>
    <w:rsid w:val="00E0193D"/>
    <w:rsid w:val="00E157BC"/>
    <w:rsid w:val="00E2252B"/>
    <w:rsid w:val="00E317EA"/>
    <w:rsid w:val="00E329D6"/>
    <w:rsid w:val="00E34217"/>
    <w:rsid w:val="00E42784"/>
    <w:rsid w:val="00E439C9"/>
    <w:rsid w:val="00ED7EAA"/>
    <w:rsid w:val="00F463CD"/>
    <w:rsid w:val="00F52265"/>
    <w:rsid w:val="00F6068B"/>
    <w:rsid w:val="00F61E98"/>
    <w:rsid w:val="00F62E78"/>
    <w:rsid w:val="00FC49EB"/>
    <w:rsid w:val="00FC5E6A"/>
    <w:rsid w:val="00FD45F3"/>
    <w:rsid w:val="00FD590D"/>
    <w:rsid w:val="00FE1BF0"/>
    <w:rsid w:val="00FE37BF"/>
    <w:rsid w:val="06CA4F22"/>
    <w:rsid w:val="08DD2C2D"/>
    <w:rsid w:val="08EFB1DB"/>
    <w:rsid w:val="0A0000C7"/>
    <w:rsid w:val="0A783AF8"/>
    <w:rsid w:val="0AF53CBC"/>
    <w:rsid w:val="0B9BD128"/>
    <w:rsid w:val="0C36BA5C"/>
    <w:rsid w:val="0D08B37E"/>
    <w:rsid w:val="0EF25BC3"/>
    <w:rsid w:val="115D6046"/>
    <w:rsid w:val="1209E4B7"/>
    <w:rsid w:val="15C97F65"/>
    <w:rsid w:val="258B6460"/>
    <w:rsid w:val="29E8A2ED"/>
    <w:rsid w:val="2B25C85F"/>
    <w:rsid w:val="2D6797E9"/>
    <w:rsid w:val="2ED62926"/>
    <w:rsid w:val="2F3246A6"/>
    <w:rsid w:val="317E11FB"/>
    <w:rsid w:val="3319E25C"/>
    <w:rsid w:val="33A563D1"/>
    <w:rsid w:val="34541C41"/>
    <w:rsid w:val="34B5B2BD"/>
    <w:rsid w:val="36770CCC"/>
    <w:rsid w:val="3CC0C4A2"/>
    <w:rsid w:val="3D6C9B4E"/>
    <w:rsid w:val="417E9FA5"/>
    <w:rsid w:val="456CBF62"/>
    <w:rsid w:val="460EEEF8"/>
    <w:rsid w:val="4666EA8C"/>
    <w:rsid w:val="466DF348"/>
    <w:rsid w:val="482569F0"/>
    <w:rsid w:val="4A101AF5"/>
    <w:rsid w:val="4D8CA4DC"/>
    <w:rsid w:val="4EC98CA3"/>
    <w:rsid w:val="53AB75E0"/>
    <w:rsid w:val="5C33C3F1"/>
    <w:rsid w:val="5D067101"/>
    <w:rsid w:val="5DCF9452"/>
    <w:rsid w:val="60836E54"/>
    <w:rsid w:val="62B78336"/>
    <w:rsid w:val="65615979"/>
    <w:rsid w:val="66D15609"/>
    <w:rsid w:val="688E8039"/>
    <w:rsid w:val="68D2F757"/>
    <w:rsid w:val="69CAAD90"/>
    <w:rsid w:val="6A2A509A"/>
    <w:rsid w:val="6AB43D7D"/>
    <w:rsid w:val="6D61F15C"/>
    <w:rsid w:val="72EF72F2"/>
    <w:rsid w:val="79F5FCBE"/>
    <w:rsid w:val="7AEEDAC6"/>
    <w:rsid w:val="7B1B0EFA"/>
    <w:rsid w:val="7C2A572F"/>
    <w:rsid w:val="7E38BDFE"/>
    <w:rsid w:val="7E52AFBC"/>
    <w:rsid w:val="7FEE8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B7186"/>
  <w15:chartTrackingRefBased/>
  <w15:docId w15:val="{973E1098-4B67-4847-81B9-9CAB04A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B"/>
    <w:pPr>
      <w:ind w:left="720"/>
      <w:contextualSpacing/>
    </w:pPr>
  </w:style>
  <w:style w:type="character" w:styleId="Hyperlink">
    <w:name w:val="Hyperlink"/>
    <w:basedOn w:val="DefaultParagraphFont"/>
    <w:uiPriority w:val="99"/>
    <w:unhideWhenUsed/>
    <w:rsid w:val="00CC30B9"/>
    <w:rPr>
      <w:color w:val="0563C1" w:themeColor="hyperlink"/>
      <w:u w:val="single"/>
    </w:rPr>
  </w:style>
  <w:style w:type="character" w:styleId="UnresolvedMention">
    <w:name w:val="Unresolved Mention"/>
    <w:basedOn w:val="DefaultParagraphFont"/>
    <w:uiPriority w:val="99"/>
    <w:semiHidden/>
    <w:unhideWhenUsed/>
    <w:rsid w:val="00CC30B9"/>
    <w:rPr>
      <w:color w:val="605E5C"/>
      <w:shd w:val="clear" w:color="auto" w:fill="E1DFDD"/>
    </w:rPr>
  </w:style>
  <w:style w:type="table" w:styleId="TableGridLight">
    <w:name w:val="Grid Table Light"/>
    <w:basedOn w:val="TableNormal"/>
    <w:uiPriority w:val="40"/>
    <w:rsid w:val="00F463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2252B"/>
    <w:rPr>
      <w:color w:val="954F72" w:themeColor="followedHyperlink"/>
      <w:u w:val="single"/>
    </w:rPr>
  </w:style>
  <w:style w:type="paragraph" w:styleId="NoSpacing">
    <w:name w:val="No Spacing"/>
    <w:uiPriority w:val="1"/>
    <w:qFormat/>
    <w:rsid w:val="009F2B5F"/>
    <w:pPr>
      <w:spacing w:after="0" w:line="240" w:lineRule="auto"/>
    </w:pPr>
  </w:style>
  <w:style w:type="paragraph" w:styleId="Header">
    <w:name w:val="header"/>
    <w:basedOn w:val="Normal"/>
    <w:link w:val="HeaderChar"/>
    <w:uiPriority w:val="99"/>
    <w:unhideWhenUsed/>
    <w:rsid w:val="00303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39"/>
  </w:style>
  <w:style w:type="paragraph" w:styleId="Footer">
    <w:name w:val="footer"/>
    <w:basedOn w:val="Normal"/>
    <w:link w:val="FooterChar"/>
    <w:uiPriority w:val="99"/>
    <w:unhideWhenUsed/>
    <w:rsid w:val="00303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4170">
      <w:bodyDiv w:val="1"/>
      <w:marLeft w:val="0"/>
      <w:marRight w:val="0"/>
      <w:marTop w:val="0"/>
      <w:marBottom w:val="0"/>
      <w:divBdr>
        <w:top w:val="none" w:sz="0" w:space="0" w:color="auto"/>
        <w:left w:val="none" w:sz="0" w:space="0" w:color="auto"/>
        <w:bottom w:val="none" w:sz="0" w:space="0" w:color="auto"/>
        <w:right w:val="none" w:sz="0" w:space="0" w:color="auto"/>
      </w:divBdr>
    </w:div>
    <w:div w:id="1938784115">
      <w:bodyDiv w:val="1"/>
      <w:marLeft w:val="0"/>
      <w:marRight w:val="0"/>
      <w:marTop w:val="0"/>
      <w:marBottom w:val="0"/>
      <w:divBdr>
        <w:top w:val="none" w:sz="0" w:space="0" w:color="auto"/>
        <w:left w:val="none" w:sz="0" w:space="0" w:color="auto"/>
        <w:bottom w:val="none" w:sz="0" w:space="0" w:color="auto"/>
        <w:right w:val="none" w:sz="0" w:space="0" w:color="auto"/>
      </w:divBdr>
    </w:div>
    <w:div w:id="21337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a.aa.ufl.edu/University/Pages/Academic-Assessment-Committee/2023-2024CommitteeMeetings" TargetMode="External"/><Relationship Id="rId13" Type="http://schemas.openxmlformats.org/officeDocument/2006/relationships/hyperlink" Target="https://secure.aa.ufl.edu/Approval/reports/18973" TargetMode="External"/><Relationship Id="rId18" Type="http://schemas.openxmlformats.org/officeDocument/2006/relationships/hyperlink" Target="https://secure.aa.ufl.edu/Approval/reports/19496"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secure.aa.ufl.edu/Approval/reports/19135" TargetMode="External"/><Relationship Id="rId7" Type="http://schemas.openxmlformats.org/officeDocument/2006/relationships/hyperlink" Target="https://ufl.zoom.us/j/94567186238" TargetMode="External"/><Relationship Id="rId12" Type="http://schemas.openxmlformats.org/officeDocument/2006/relationships/hyperlink" Target="https://secure.aa.ufl.edu/Approval/reports/19601" TargetMode="External"/><Relationship Id="rId17" Type="http://schemas.openxmlformats.org/officeDocument/2006/relationships/hyperlink" Target="https://secure.aa.ufl.edu/Approval/reports/1949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ecure.aa.ufl.edu/Approval/reports/19602" TargetMode="External"/><Relationship Id="rId20" Type="http://schemas.openxmlformats.org/officeDocument/2006/relationships/hyperlink" Target="https://secure.aa.ufl.edu/Approval/reports/19531"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9600" TargetMode="External"/><Relationship Id="rId24" Type="http://schemas.openxmlformats.org/officeDocument/2006/relationships/hyperlink" Target="https://secure.aa.ufl.edu/Approval/reports/1962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cure.aa.ufl.edu/Approval/reports/19529" TargetMode="External"/><Relationship Id="rId23" Type="http://schemas.openxmlformats.org/officeDocument/2006/relationships/hyperlink" Target="https://secure.aa.ufl.edu/Approval/reports/19603" TargetMode="External"/><Relationship Id="rId28" Type="http://schemas.openxmlformats.org/officeDocument/2006/relationships/footer" Target="footer2.xml"/><Relationship Id="rId10" Type="http://schemas.openxmlformats.org/officeDocument/2006/relationships/hyperlink" Target="https://secure.aa.ufl.edu/Approval/reports/19189" TargetMode="External"/><Relationship Id="rId19" Type="http://schemas.openxmlformats.org/officeDocument/2006/relationships/hyperlink" Target="https://secure.aa.ufl.edu/Approval/reports/1950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aa.ufl.edu/Approval/reports/19188" TargetMode="External"/><Relationship Id="rId14" Type="http://schemas.openxmlformats.org/officeDocument/2006/relationships/hyperlink" Target="https://secure.aa.ufl.edu/Approval/reports/19528" TargetMode="External"/><Relationship Id="rId22" Type="http://schemas.openxmlformats.org/officeDocument/2006/relationships/hyperlink" Target="https://secure.aa.ufl.edu/Approval/reports/1913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Leite, Maria Cristina</cp:lastModifiedBy>
  <cp:revision>3</cp:revision>
  <dcterms:created xsi:type="dcterms:W3CDTF">2024-04-09T20:02:00Z</dcterms:created>
  <dcterms:modified xsi:type="dcterms:W3CDTF">2024-04-09T20:02:00Z</dcterms:modified>
</cp:coreProperties>
</file>