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577B60AB" w:rsidR="00266E1B" w:rsidRPr="00266E1B" w:rsidRDefault="00266E1B" w:rsidP="00266E1B">
      <w:pPr>
        <w:jc w:val="center"/>
        <w:rPr>
          <w:b/>
          <w:bCs/>
        </w:rPr>
      </w:pPr>
      <w:r w:rsidRPr="00266E1B">
        <w:rPr>
          <w:b/>
          <w:bCs/>
        </w:rPr>
        <w:t xml:space="preserve">Academic Assessment Committee </w:t>
      </w:r>
      <w:r w:rsidR="00D529C9">
        <w:rPr>
          <w:b/>
          <w:bCs/>
        </w:rPr>
        <w:t>Minutes</w:t>
      </w:r>
    </w:p>
    <w:p w14:paraId="2D44B705" w14:textId="370BC34B" w:rsidR="00266E1B" w:rsidRDefault="00266E1B" w:rsidP="00266E1B">
      <w:pPr>
        <w:jc w:val="center"/>
      </w:pPr>
      <w:r>
        <w:t>Tuesday</w:t>
      </w:r>
      <w:r w:rsidR="001E3F32">
        <w:t xml:space="preserve">, </w:t>
      </w:r>
      <w:r w:rsidR="00D845D2">
        <w:t>February 13</w:t>
      </w:r>
      <w:r w:rsidR="00357BCA">
        <w:t>,</w:t>
      </w:r>
      <w:r>
        <w:t xml:space="preserve"> 202</w:t>
      </w:r>
      <w:r w:rsidR="00D845D2">
        <w:t>4</w:t>
      </w:r>
    </w:p>
    <w:p w14:paraId="2FCC3A87" w14:textId="60D44FDE" w:rsidR="00357BCA" w:rsidRDefault="00357BCA" w:rsidP="00266E1B">
      <w:pPr>
        <w:jc w:val="center"/>
      </w:pPr>
      <w:r>
        <w:t>Office of the Provost Conference Room – Tigert 239A</w:t>
      </w:r>
    </w:p>
    <w:p w14:paraId="402DFFFA" w14:textId="5A7E0653" w:rsidR="002B095F" w:rsidRDefault="00266E1B" w:rsidP="00266E1B">
      <w:pPr>
        <w:jc w:val="center"/>
      </w:pPr>
      <w:r>
        <w:t>Dr. Maria Leite, Director of Institutional Assessment, Chair</w:t>
      </w:r>
    </w:p>
    <w:p w14:paraId="2FC57200" w14:textId="36433631" w:rsidR="00AE77F5" w:rsidRDefault="00AE77F5" w:rsidP="00266E1B">
      <w:pPr>
        <w:jc w:val="center"/>
        <w:rPr>
          <w:b/>
          <w:bCs/>
        </w:rPr>
      </w:pPr>
      <w:r w:rsidRPr="00AE77F5">
        <w:rPr>
          <w:b/>
          <w:bCs/>
        </w:rPr>
        <w:t xml:space="preserve">Zoom link: </w:t>
      </w:r>
      <w:hyperlink r:id="rId7" w:history="1">
        <w:r w:rsidRPr="00AE77F5">
          <w:rPr>
            <w:rStyle w:val="Hyperlink"/>
            <w:b/>
            <w:bCs/>
          </w:rPr>
          <w:t>https://ufl.zoom.us/j/91549542853</w:t>
        </w:r>
      </w:hyperlink>
      <w:r w:rsidRPr="00AE77F5">
        <w:rPr>
          <w:b/>
          <w:bCs/>
        </w:rPr>
        <w:t xml:space="preserve"> </w:t>
      </w:r>
    </w:p>
    <w:p w14:paraId="6DB7784E" w14:textId="77777777" w:rsidR="001F1622" w:rsidRDefault="001F1622" w:rsidP="001F1622">
      <w:pPr>
        <w:rPr>
          <w:b/>
          <w:bCs/>
        </w:rPr>
      </w:pPr>
      <w:r>
        <w:rPr>
          <w:b/>
          <w:bCs/>
        </w:rPr>
        <w:t xml:space="preserve">Attendees: </w:t>
      </w:r>
    </w:p>
    <w:p w14:paraId="42EDD201" w14:textId="5B8AC8C4" w:rsidR="001F1622" w:rsidRPr="001F1622" w:rsidRDefault="00106E0D" w:rsidP="001F1622">
      <w:r>
        <w:t xml:space="preserve">Ms. </w:t>
      </w:r>
      <w:r w:rsidR="001F1622" w:rsidRPr="001F1622">
        <w:t xml:space="preserve">Carrie Adams, </w:t>
      </w:r>
      <w:r w:rsidR="001F1622">
        <w:t xml:space="preserve">Dr. </w:t>
      </w:r>
      <w:r w:rsidR="001F1622" w:rsidRPr="001F1622">
        <w:t xml:space="preserve">Joslyn Ahlgren, </w:t>
      </w:r>
      <w:r w:rsidR="001F1622">
        <w:t xml:space="preserve">Dr. </w:t>
      </w:r>
      <w:r w:rsidR="001F1622" w:rsidRPr="001F1622">
        <w:t xml:space="preserve">Lori Dassa, </w:t>
      </w:r>
      <w:r w:rsidR="001F1622">
        <w:t xml:space="preserve">Dr. </w:t>
      </w:r>
      <w:r w:rsidR="001F1622" w:rsidRPr="001F1622">
        <w:t xml:space="preserve">Leandro Dias Teixeira, </w:t>
      </w:r>
      <w:r w:rsidR="001F1622">
        <w:t xml:space="preserve">Dr. </w:t>
      </w:r>
      <w:r w:rsidR="001F1622" w:rsidRPr="001F1622">
        <w:t xml:space="preserve">Ifigeneia Giannadaki, </w:t>
      </w:r>
      <w:r w:rsidR="001F1622">
        <w:t xml:space="preserve">Dr. </w:t>
      </w:r>
      <w:r w:rsidR="001F1622" w:rsidRPr="001F1622">
        <w:t xml:space="preserve">Melissa Mellon, </w:t>
      </w:r>
      <w:r w:rsidR="001F1622">
        <w:t xml:space="preserve">Dr. </w:t>
      </w:r>
      <w:r w:rsidR="001F1622" w:rsidRPr="001F1622">
        <w:t xml:space="preserve">Morgan Rich, </w:t>
      </w:r>
      <w:r w:rsidR="001F1622">
        <w:t xml:space="preserve">Dr. </w:t>
      </w:r>
      <w:r w:rsidR="001F1622" w:rsidRPr="001F1622">
        <w:t>Maria Leite</w:t>
      </w:r>
    </w:p>
    <w:p w14:paraId="3D9F6ABA" w14:textId="77777777" w:rsidR="001F1622" w:rsidRDefault="001F1622" w:rsidP="001F1622">
      <w:pPr>
        <w:rPr>
          <w:b/>
          <w:bCs/>
        </w:rPr>
      </w:pPr>
      <w:r>
        <w:rPr>
          <w:b/>
          <w:bCs/>
        </w:rPr>
        <w:t xml:space="preserve">Guest: </w:t>
      </w:r>
    </w:p>
    <w:p w14:paraId="2C685298" w14:textId="1D22F9B4" w:rsidR="001F1622" w:rsidRPr="001F1622" w:rsidRDefault="001F1622" w:rsidP="001F1622">
      <w:r>
        <w:t xml:space="preserve">Dr. </w:t>
      </w:r>
      <w:r w:rsidRPr="001F1622">
        <w:t>Laura Spears</w:t>
      </w:r>
    </w:p>
    <w:p w14:paraId="21914151" w14:textId="5C837433" w:rsidR="00C654BA" w:rsidRDefault="00266E1B" w:rsidP="00C654BA">
      <w:pPr>
        <w:pStyle w:val="ListParagraph"/>
        <w:numPr>
          <w:ilvl w:val="0"/>
          <w:numId w:val="1"/>
        </w:numPr>
        <w:rPr>
          <w:b/>
          <w:bCs/>
        </w:rPr>
      </w:pPr>
      <w:r w:rsidRPr="00357BCA">
        <w:rPr>
          <w:b/>
          <w:bCs/>
        </w:rPr>
        <w:t>Welcome</w:t>
      </w:r>
    </w:p>
    <w:p w14:paraId="3A0DB613" w14:textId="6118C9C3" w:rsidR="00C654BA" w:rsidRDefault="00D529C9" w:rsidP="00D529C9">
      <w:pPr>
        <w:ind w:left="360"/>
      </w:pPr>
      <w:r w:rsidRPr="00D529C9">
        <w:t>Dr. Leite initiated the meeting by in</w:t>
      </w:r>
      <w:r>
        <w:t>troducing</w:t>
      </w:r>
      <w:r w:rsidRPr="00D529C9">
        <w:t xml:space="preserve"> Dr. Laura Spears</w:t>
      </w:r>
      <w:r>
        <w:t xml:space="preserve">. Dr. Spears provided background context on the connections of </w:t>
      </w:r>
      <w:r w:rsidRPr="00D529C9">
        <w:t>the Journal of Assessment in Higher Education (JAHE)</w:t>
      </w:r>
      <w:r>
        <w:t>, the Assessment in Higher Education conference, and the Academic Assessment Committee. Dr. Spears invited members of the AAC to collaborate with JAHE at various levels (i.e., editorial board, review, publishing). Dr. Leite will share Dr. Spears contact information with the AAC members, so they can contact Dr. Spears directly to inform their level of interest in collaborating with JAHE.</w:t>
      </w:r>
    </w:p>
    <w:p w14:paraId="72606266" w14:textId="09504AA8" w:rsidR="00D845D2" w:rsidRDefault="00CC30B9" w:rsidP="00D845D2">
      <w:pPr>
        <w:pStyle w:val="ListParagraph"/>
        <w:numPr>
          <w:ilvl w:val="0"/>
          <w:numId w:val="1"/>
        </w:numPr>
        <w:rPr>
          <w:rStyle w:val="Hyperlink"/>
          <w:color w:val="auto"/>
          <w:u w:val="none"/>
        </w:rPr>
      </w:pPr>
      <w:r w:rsidRPr="00357BCA">
        <w:rPr>
          <w:b/>
          <w:bCs/>
        </w:rPr>
        <w:t>Approval of</w:t>
      </w:r>
      <w:r>
        <w:t xml:space="preserve"> </w:t>
      </w:r>
      <w:hyperlink r:id="rId8" w:history="1">
        <w:r w:rsidR="00D845D2" w:rsidRPr="00D845D2">
          <w:rPr>
            <w:rStyle w:val="Hyperlink"/>
          </w:rPr>
          <w:t>January 9, 2024 meeting minutes</w:t>
        </w:r>
      </w:hyperlink>
      <w:r w:rsidR="00D845D2">
        <w:rPr>
          <w:rStyle w:val="Hyperlink"/>
          <w:color w:val="auto"/>
          <w:u w:val="none"/>
        </w:rPr>
        <w:t xml:space="preserve"> </w:t>
      </w:r>
    </w:p>
    <w:p w14:paraId="596F10F4" w14:textId="7540F464" w:rsidR="00D529C9" w:rsidRDefault="00D529C9" w:rsidP="00D529C9">
      <w:pPr>
        <w:ind w:left="360"/>
      </w:pPr>
      <w:r>
        <w:t>Dr. Lori Dassa (Motion to approve minutes)</w:t>
      </w:r>
    </w:p>
    <w:p w14:paraId="47E79074" w14:textId="0A90A5F7" w:rsidR="00D529C9" w:rsidRDefault="00D529C9" w:rsidP="00D529C9">
      <w:pPr>
        <w:ind w:left="360"/>
      </w:pPr>
      <w:r>
        <w:t>Dr. Melissa Mello</w:t>
      </w:r>
      <w:r w:rsidR="004854C5">
        <w:t>n</w:t>
      </w:r>
      <w:r>
        <w:t xml:space="preserve"> (Second)</w:t>
      </w:r>
    </w:p>
    <w:p w14:paraId="329AA95F" w14:textId="5582C467" w:rsidR="00D845D2" w:rsidRDefault="00D529C9" w:rsidP="00D529C9">
      <w:pPr>
        <w:ind w:left="360"/>
      </w:pPr>
      <w:r>
        <w:t xml:space="preserve">None opposed. </w:t>
      </w:r>
    </w:p>
    <w:p w14:paraId="1A065B40" w14:textId="4738FCEE" w:rsidR="00D529C9" w:rsidRPr="00D529C9" w:rsidRDefault="00D529C9" w:rsidP="00D529C9">
      <w:pPr>
        <w:ind w:left="360"/>
        <w:rPr>
          <w:u w:val="single"/>
        </w:rPr>
      </w:pPr>
      <w:r w:rsidRPr="00D529C9">
        <w:rPr>
          <w:u w:val="single"/>
        </w:rPr>
        <w:t>Approved</w:t>
      </w:r>
    </w:p>
    <w:p w14:paraId="076ADF53" w14:textId="3F5D9E58" w:rsidR="00357BCA" w:rsidRPr="00357BCA" w:rsidRDefault="005507DF" w:rsidP="00357BCA">
      <w:pPr>
        <w:pStyle w:val="ListParagraph"/>
        <w:numPr>
          <w:ilvl w:val="0"/>
          <w:numId w:val="1"/>
        </w:numPr>
        <w:rPr>
          <w:rFonts w:cstheme="minorHAnsi"/>
          <w:b/>
          <w:bCs/>
        </w:rPr>
      </w:pPr>
      <w:r w:rsidRPr="00357BCA">
        <w:rPr>
          <w:rFonts w:cstheme="minorHAnsi"/>
          <w:b/>
          <w:bCs/>
        </w:rPr>
        <w:t>AAP Approval Requests</w:t>
      </w:r>
    </w:p>
    <w:p w14:paraId="545FA676" w14:textId="4A76BEE2" w:rsidR="008B07C7" w:rsidRPr="008B07C7" w:rsidRDefault="008B07C7" w:rsidP="008B07C7">
      <w:pPr>
        <w:pStyle w:val="ListParagraph"/>
        <w:rPr>
          <w:rFonts w:cstheme="minorHAnsi"/>
          <w:b/>
          <w:bCs/>
        </w:rPr>
      </w:pPr>
      <w:r w:rsidRPr="008B07C7">
        <w:rPr>
          <w:rFonts w:cstheme="minorHAnsi"/>
          <w:b/>
          <w:bCs/>
        </w:rPr>
        <w:t xml:space="preserve">Team 1 </w:t>
      </w:r>
    </w:p>
    <w:p w14:paraId="0061F461" w14:textId="511132E9" w:rsidR="00E34217" w:rsidRPr="00D529C9" w:rsidRDefault="00E34217" w:rsidP="00E34217">
      <w:pPr>
        <w:pStyle w:val="ListParagraph"/>
        <w:rPr>
          <w:rFonts w:cstheme="minorHAnsi"/>
          <w:b/>
          <w:bCs/>
        </w:rPr>
      </w:pPr>
      <w:r w:rsidRPr="008B07C7">
        <w:rPr>
          <w:rFonts w:cstheme="minorHAnsi"/>
        </w:rPr>
        <w:t>Bachelor of Fine Arts: Performance (Musical Theatre)</w:t>
      </w:r>
      <w:r w:rsidR="00D529C9">
        <w:rPr>
          <w:rFonts w:cstheme="minorHAnsi"/>
        </w:rPr>
        <w:t xml:space="preserve"> </w:t>
      </w:r>
      <w:r w:rsidR="00D529C9" w:rsidRPr="00D529C9">
        <w:rPr>
          <w:rFonts w:cstheme="minorHAnsi"/>
          <w:b/>
          <w:bCs/>
        </w:rPr>
        <w:t>(Approved)</w:t>
      </w:r>
      <w:r w:rsidR="00A005E2">
        <w:rPr>
          <w:rFonts w:cstheme="minorHAnsi"/>
          <w:b/>
          <w:bCs/>
        </w:rPr>
        <w:t>*</w:t>
      </w:r>
    </w:p>
    <w:p w14:paraId="48E8D5ED" w14:textId="77777777" w:rsidR="00E34217" w:rsidRDefault="004854C5" w:rsidP="00E34217">
      <w:pPr>
        <w:pStyle w:val="ListParagraph"/>
        <w:rPr>
          <w:rFonts w:cstheme="minorHAnsi"/>
        </w:rPr>
      </w:pPr>
      <w:hyperlink r:id="rId9" w:history="1">
        <w:r w:rsidR="00E34217" w:rsidRPr="00A21DC9">
          <w:rPr>
            <w:rStyle w:val="Hyperlink"/>
            <w:rFonts w:cstheme="minorHAnsi"/>
          </w:rPr>
          <w:t>https://secure.aa.ufl.edu/Approval/reports/19451</w:t>
        </w:r>
      </w:hyperlink>
      <w:r w:rsidR="00E34217">
        <w:rPr>
          <w:rFonts w:cstheme="minorHAnsi"/>
        </w:rPr>
        <w:t xml:space="preserve"> </w:t>
      </w:r>
    </w:p>
    <w:p w14:paraId="5512E6D3" w14:textId="1BDAEF9C" w:rsidR="00E34217" w:rsidRPr="00D529C9" w:rsidRDefault="00E34217" w:rsidP="00D529C9">
      <w:pPr>
        <w:pStyle w:val="ListParagraph"/>
        <w:rPr>
          <w:rFonts w:cstheme="minorHAnsi"/>
        </w:rPr>
      </w:pPr>
      <w:r w:rsidRPr="008B07C7">
        <w:rPr>
          <w:rFonts w:cstheme="minorHAnsi"/>
        </w:rPr>
        <w:t>Bachelor of Fine Arts: Performance (Acting)</w:t>
      </w:r>
      <w:r w:rsidR="00D529C9">
        <w:rPr>
          <w:rFonts w:cstheme="minorHAnsi"/>
        </w:rPr>
        <w:t xml:space="preserve"> </w:t>
      </w:r>
      <w:r w:rsidR="00D529C9" w:rsidRPr="00D529C9">
        <w:rPr>
          <w:rFonts w:cstheme="minorHAnsi"/>
          <w:b/>
          <w:bCs/>
        </w:rPr>
        <w:t>(Approved)</w:t>
      </w:r>
      <w:r w:rsidR="00A005E2">
        <w:rPr>
          <w:rFonts w:cstheme="minorHAnsi"/>
          <w:b/>
          <w:bCs/>
        </w:rPr>
        <w:t>*</w:t>
      </w:r>
    </w:p>
    <w:p w14:paraId="292AB868" w14:textId="4098980B" w:rsidR="008B07C7" w:rsidRDefault="004854C5" w:rsidP="00E34217">
      <w:pPr>
        <w:pStyle w:val="ListParagraph"/>
        <w:rPr>
          <w:rFonts w:cstheme="minorHAnsi"/>
        </w:rPr>
      </w:pPr>
      <w:hyperlink r:id="rId10" w:history="1">
        <w:r w:rsidR="00E34217" w:rsidRPr="00A21DC9">
          <w:rPr>
            <w:rStyle w:val="Hyperlink"/>
            <w:rFonts w:cstheme="minorHAnsi"/>
          </w:rPr>
          <w:t>https://secure.aa.ufl.edu/Approval/reports/19450</w:t>
        </w:r>
      </w:hyperlink>
      <w:r w:rsidR="00E34217">
        <w:rPr>
          <w:rFonts w:cstheme="minorHAnsi"/>
        </w:rPr>
        <w:t xml:space="preserve"> </w:t>
      </w:r>
    </w:p>
    <w:p w14:paraId="5DE24375" w14:textId="77777777" w:rsidR="00E34217" w:rsidRPr="00E34217" w:rsidRDefault="00E34217" w:rsidP="00E34217">
      <w:pPr>
        <w:pStyle w:val="ListParagraph"/>
        <w:rPr>
          <w:rFonts w:cstheme="minorHAnsi"/>
        </w:rPr>
      </w:pPr>
    </w:p>
    <w:p w14:paraId="2E248B10" w14:textId="44EF3E02" w:rsidR="008B07C7" w:rsidRPr="008B07C7" w:rsidRDefault="008B07C7" w:rsidP="008B07C7">
      <w:pPr>
        <w:pStyle w:val="ListParagraph"/>
        <w:rPr>
          <w:rFonts w:cstheme="minorHAnsi"/>
          <w:b/>
          <w:bCs/>
        </w:rPr>
      </w:pPr>
      <w:r w:rsidRPr="008B07C7">
        <w:rPr>
          <w:rFonts w:cstheme="minorHAnsi"/>
          <w:b/>
          <w:bCs/>
        </w:rPr>
        <w:t>Team 2</w:t>
      </w:r>
    </w:p>
    <w:p w14:paraId="1D2887E7" w14:textId="276F8C98" w:rsidR="008B07C7" w:rsidRDefault="008B07C7" w:rsidP="008B07C7">
      <w:pPr>
        <w:pStyle w:val="ListParagraph"/>
        <w:rPr>
          <w:rFonts w:cstheme="minorHAnsi"/>
        </w:rPr>
      </w:pPr>
      <w:r w:rsidRPr="008B07C7">
        <w:rPr>
          <w:rFonts w:cstheme="minorHAnsi"/>
        </w:rPr>
        <w:t xml:space="preserve">Bachelor of Arts: Theatre (General) </w:t>
      </w:r>
      <w:r w:rsidR="00D529C9">
        <w:rPr>
          <w:rFonts w:cstheme="minorHAnsi"/>
        </w:rPr>
        <w:t xml:space="preserve"> </w:t>
      </w:r>
      <w:r w:rsidR="00D529C9" w:rsidRPr="00D529C9">
        <w:rPr>
          <w:rFonts w:cstheme="minorHAnsi"/>
          <w:b/>
          <w:bCs/>
        </w:rPr>
        <w:t>(Approved)</w:t>
      </w:r>
      <w:r w:rsidR="00A005E2">
        <w:rPr>
          <w:rFonts w:cstheme="minorHAnsi"/>
        </w:rPr>
        <w:t>*</w:t>
      </w:r>
    </w:p>
    <w:p w14:paraId="0E634C8D" w14:textId="42295D6C" w:rsidR="008B07C7" w:rsidRPr="008B07C7" w:rsidRDefault="004854C5" w:rsidP="008B07C7">
      <w:pPr>
        <w:pStyle w:val="ListParagraph"/>
        <w:rPr>
          <w:rFonts w:cstheme="minorHAnsi"/>
        </w:rPr>
      </w:pPr>
      <w:hyperlink r:id="rId11" w:history="1">
        <w:r w:rsidR="008B07C7" w:rsidRPr="00A21DC9">
          <w:rPr>
            <w:rStyle w:val="Hyperlink"/>
            <w:rFonts w:cstheme="minorHAnsi"/>
          </w:rPr>
          <w:t>https://secure.aa.ufl.edu/Approval/reports/19446</w:t>
        </w:r>
      </w:hyperlink>
      <w:r w:rsidR="008B07C7">
        <w:rPr>
          <w:rFonts w:cstheme="minorHAnsi"/>
        </w:rPr>
        <w:t xml:space="preserve"> </w:t>
      </w:r>
    </w:p>
    <w:p w14:paraId="2FDD88CA" w14:textId="7D71770F" w:rsidR="008B07C7" w:rsidRDefault="008B07C7" w:rsidP="008B07C7">
      <w:pPr>
        <w:pStyle w:val="ListParagraph"/>
        <w:rPr>
          <w:rFonts w:cstheme="minorHAnsi"/>
        </w:rPr>
      </w:pPr>
      <w:r w:rsidRPr="008B07C7">
        <w:rPr>
          <w:rFonts w:cstheme="minorHAnsi"/>
        </w:rPr>
        <w:t>Bachelor of Fine Arts : Dance</w:t>
      </w:r>
      <w:r w:rsidR="00D529C9">
        <w:rPr>
          <w:rFonts w:cstheme="minorHAnsi"/>
        </w:rPr>
        <w:t xml:space="preserve"> </w:t>
      </w:r>
      <w:r w:rsidR="00D529C9" w:rsidRPr="00D529C9">
        <w:rPr>
          <w:rFonts w:cstheme="minorHAnsi"/>
          <w:b/>
          <w:bCs/>
        </w:rPr>
        <w:t>(Approved)</w:t>
      </w:r>
      <w:r w:rsidR="00A005E2">
        <w:rPr>
          <w:rFonts w:cstheme="minorHAnsi"/>
          <w:b/>
          <w:bCs/>
        </w:rPr>
        <w:t>*</w:t>
      </w:r>
      <w:r w:rsidRPr="008B07C7">
        <w:rPr>
          <w:rFonts w:cstheme="minorHAnsi"/>
        </w:rPr>
        <w:tab/>
      </w:r>
    </w:p>
    <w:p w14:paraId="4C58250D" w14:textId="2C4606A7" w:rsidR="008B07C7" w:rsidRPr="008B07C7" w:rsidRDefault="004854C5" w:rsidP="008B07C7">
      <w:pPr>
        <w:pStyle w:val="ListParagraph"/>
        <w:rPr>
          <w:rFonts w:cstheme="minorHAnsi"/>
        </w:rPr>
      </w:pPr>
      <w:hyperlink r:id="rId12" w:history="1">
        <w:r w:rsidR="008B07C7" w:rsidRPr="00A21DC9">
          <w:rPr>
            <w:rStyle w:val="Hyperlink"/>
            <w:rFonts w:cstheme="minorHAnsi"/>
          </w:rPr>
          <w:t>https://secure.aa.ufl.edu/Approval/reports/19449</w:t>
        </w:r>
      </w:hyperlink>
      <w:r w:rsidR="008B07C7">
        <w:rPr>
          <w:rFonts w:cstheme="minorHAnsi"/>
        </w:rPr>
        <w:t xml:space="preserve"> </w:t>
      </w:r>
    </w:p>
    <w:p w14:paraId="4E617272" w14:textId="77777777" w:rsidR="008B07C7" w:rsidRDefault="008B07C7" w:rsidP="008B07C7">
      <w:pPr>
        <w:pStyle w:val="ListParagraph"/>
        <w:rPr>
          <w:rFonts w:cstheme="minorHAnsi"/>
          <w:b/>
          <w:bCs/>
        </w:rPr>
      </w:pPr>
    </w:p>
    <w:p w14:paraId="6C923D2F" w14:textId="66F133E9" w:rsidR="008B07C7" w:rsidRPr="008B07C7" w:rsidRDefault="008B07C7" w:rsidP="008B07C7">
      <w:pPr>
        <w:pStyle w:val="ListParagraph"/>
        <w:rPr>
          <w:rFonts w:cstheme="minorHAnsi"/>
        </w:rPr>
      </w:pPr>
      <w:r w:rsidRPr="008B07C7">
        <w:rPr>
          <w:rFonts w:cstheme="minorHAnsi"/>
          <w:b/>
          <w:bCs/>
        </w:rPr>
        <w:lastRenderedPageBreak/>
        <w:t xml:space="preserve">Team 3 </w:t>
      </w:r>
    </w:p>
    <w:p w14:paraId="4944ABDA" w14:textId="0845988D" w:rsidR="008B07C7" w:rsidRDefault="008B07C7" w:rsidP="008B07C7">
      <w:pPr>
        <w:pStyle w:val="ListParagraph"/>
        <w:rPr>
          <w:rFonts w:cstheme="minorHAnsi"/>
        </w:rPr>
      </w:pPr>
      <w:r w:rsidRPr="008B07C7">
        <w:rPr>
          <w:rFonts w:cstheme="minorHAnsi"/>
        </w:rPr>
        <w:t xml:space="preserve">Undergraduate Engineering Leadership Certificate Academic Assessment Plan </w:t>
      </w:r>
      <w:r>
        <w:rPr>
          <w:rFonts w:cstheme="minorHAnsi"/>
        </w:rPr>
        <w:t>–</w:t>
      </w:r>
      <w:r w:rsidRPr="008B07C7">
        <w:rPr>
          <w:rFonts w:cstheme="minorHAnsi"/>
        </w:rPr>
        <w:t xml:space="preserve"> Revisions</w:t>
      </w:r>
    </w:p>
    <w:p w14:paraId="232A218F" w14:textId="03CA5360" w:rsidR="008B07C7" w:rsidRDefault="004854C5" w:rsidP="008B07C7">
      <w:pPr>
        <w:pStyle w:val="ListParagraph"/>
        <w:rPr>
          <w:rFonts w:cstheme="minorHAnsi"/>
          <w:b/>
          <w:bCs/>
        </w:rPr>
      </w:pPr>
      <w:hyperlink r:id="rId13" w:history="1">
        <w:r w:rsidR="008B07C7" w:rsidRPr="00A21DC9">
          <w:rPr>
            <w:rStyle w:val="Hyperlink"/>
            <w:rFonts w:cstheme="minorHAnsi"/>
          </w:rPr>
          <w:t>https://secure.aa.ufl.edu/Approval/reports/18939</w:t>
        </w:r>
      </w:hyperlink>
      <w:r w:rsidR="008B07C7">
        <w:rPr>
          <w:rFonts w:cstheme="minorHAnsi"/>
        </w:rPr>
        <w:t xml:space="preserve">   </w:t>
      </w:r>
      <w:r w:rsidR="00A005E2" w:rsidRPr="00A005E2">
        <w:rPr>
          <w:rFonts w:cstheme="minorHAnsi"/>
          <w:b/>
          <w:bCs/>
        </w:rPr>
        <w:t>(Approved)</w:t>
      </w:r>
    </w:p>
    <w:p w14:paraId="6E266F2B" w14:textId="77777777" w:rsidR="004E1836" w:rsidRDefault="004E1836" w:rsidP="008B07C7">
      <w:pPr>
        <w:pStyle w:val="ListParagraph"/>
        <w:rPr>
          <w:rFonts w:cstheme="minorHAnsi"/>
        </w:rPr>
      </w:pPr>
    </w:p>
    <w:p w14:paraId="415FBFF6" w14:textId="5532F426" w:rsidR="00A005E2" w:rsidRPr="004E1836" w:rsidRDefault="00A005E2" w:rsidP="008B07C7">
      <w:pPr>
        <w:pStyle w:val="ListParagraph"/>
        <w:rPr>
          <w:rFonts w:cstheme="minorHAnsi"/>
        </w:rPr>
      </w:pPr>
      <w:r w:rsidRPr="004E1836">
        <w:rPr>
          <w:rFonts w:cstheme="minorHAnsi"/>
        </w:rPr>
        <w:t xml:space="preserve">The request was approved based on clear indication that program faculty are in the process of simplifying assessment processes to ensure consistency among certificate programs. The committee agreed that the certificate should go through a full cycle of assessment data collection, review and feedback, so </w:t>
      </w:r>
      <w:r w:rsidR="00106E0D">
        <w:rPr>
          <w:rFonts w:cstheme="minorHAnsi"/>
        </w:rPr>
        <w:t xml:space="preserve">faculty can </w:t>
      </w:r>
      <w:r w:rsidRPr="004E1836">
        <w:rPr>
          <w:rFonts w:cstheme="minorHAnsi"/>
        </w:rPr>
        <w:t xml:space="preserve">re-evaluate the percentage determined as the threshold of acceptability, as well as the </w:t>
      </w:r>
      <w:r w:rsidR="004E1836" w:rsidRPr="004E1836">
        <w:rPr>
          <w:rFonts w:cstheme="minorHAnsi"/>
        </w:rPr>
        <w:t>minimum percentage students must achieve to successfully met the SLO</w:t>
      </w:r>
      <w:r w:rsidRPr="004E1836">
        <w:rPr>
          <w:rFonts w:cstheme="minorHAnsi"/>
        </w:rPr>
        <w:t>.</w:t>
      </w:r>
      <w:r w:rsidR="0006252C">
        <w:rPr>
          <w:rFonts w:cstheme="minorHAnsi"/>
        </w:rPr>
        <w:t xml:space="preserve"> Dr. Lori Dassa (Motion to approve), Dr. Morgan Rich (second).</w:t>
      </w:r>
      <w:r w:rsidR="00066696">
        <w:rPr>
          <w:rFonts w:cstheme="minorHAnsi"/>
        </w:rPr>
        <w:t xml:space="preserve"> None opposed.</w:t>
      </w:r>
    </w:p>
    <w:p w14:paraId="7E038859" w14:textId="77777777" w:rsidR="004E1836" w:rsidRDefault="004E1836" w:rsidP="008B07C7">
      <w:pPr>
        <w:pStyle w:val="ListParagraph"/>
        <w:rPr>
          <w:rFonts w:cstheme="minorHAnsi"/>
        </w:rPr>
      </w:pPr>
    </w:p>
    <w:p w14:paraId="78D5D08B" w14:textId="5383AFFE" w:rsidR="008B07C7" w:rsidRDefault="008B07C7" w:rsidP="008B07C7">
      <w:pPr>
        <w:pStyle w:val="ListParagraph"/>
        <w:rPr>
          <w:rFonts w:cstheme="minorHAnsi"/>
        </w:rPr>
      </w:pPr>
      <w:r w:rsidRPr="008B07C7">
        <w:rPr>
          <w:rFonts w:cstheme="minorHAnsi"/>
        </w:rPr>
        <w:t>AAP Updated Curriculum Map to include Undergraduate Research or Internship, Modification to Program Goal #1</w:t>
      </w:r>
      <w:r w:rsidRPr="008B07C7">
        <w:rPr>
          <w:rFonts w:cstheme="minorHAnsi"/>
        </w:rPr>
        <w:tab/>
      </w:r>
    </w:p>
    <w:p w14:paraId="22563E46" w14:textId="0857F30A" w:rsidR="008B07C7" w:rsidRPr="008B07C7" w:rsidRDefault="004854C5" w:rsidP="008B07C7">
      <w:pPr>
        <w:pStyle w:val="ListParagraph"/>
        <w:rPr>
          <w:rFonts w:cstheme="minorHAnsi"/>
        </w:rPr>
      </w:pPr>
      <w:hyperlink r:id="rId14" w:history="1">
        <w:r w:rsidR="008B07C7" w:rsidRPr="00A21DC9">
          <w:rPr>
            <w:rStyle w:val="Hyperlink"/>
            <w:rFonts w:cstheme="minorHAnsi"/>
          </w:rPr>
          <w:t>https://secure.aa.ufl.edu/Approval/reports/18845</w:t>
        </w:r>
      </w:hyperlink>
      <w:r w:rsidR="008B07C7">
        <w:rPr>
          <w:rFonts w:cstheme="minorHAnsi"/>
        </w:rPr>
        <w:t xml:space="preserve"> </w:t>
      </w:r>
    </w:p>
    <w:p w14:paraId="717E7460" w14:textId="77777777" w:rsidR="008B07C7" w:rsidRDefault="008B07C7" w:rsidP="008B07C7">
      <w:pPr>
        <w:pStyle w:val="ListParagraph"/>
        <w:rPr>
          <w:rFonts w:cstheme="minorHAnsi"/>
          <w:b/>
          <w:bCs/>
        </w:rPr>
      </w:pPr>
    </w:p>
    <w:p w14:paraId="60D53D3E" w14:textId="0E93E0B6" w:rsidR="004E1836" w:rsidRPr="00066696" w:rsidRDefault="004E1836" w:rsidP="00066696">
      <w:pPr>
        <w:pStyle w:val="ListParagraph"/>
        <w:rPr>
          <w:rFonts w:cstheme="minorHAnsi"/>
        </w:rPr>
      </w:pPr>
      <w:r w:rsidRPr="004E1836">
        <w:rPr>
          <w:rFonts w:cstheme="minorHAnsi"/>
        </w:rPr>
        <w:t>This reque</w:t>
      </w:r>
      <w:r>
        <w:rPr>
          <w:rFonts w:cstheme="minorHAnsi"/>
        </w:rPr>
        <w:t xml:space="preserve">st was recycled </w:t>
      </w:r>
      <w:r w:rsidR="0006252C">
        <w:rPr>
          <w:rFonts w:cstheme="minorHAnsi"/>
        </w:rPr>
        <w:t>after review. T</w:t>
      </w:r>
      <w:r>
        <w:rPr>
          <w:rFonts w:cstheme="minorHAnsi"/>
        </w:rPr>
        <w:t>he committee suggested the following: (1) Submission of a modified AAP that includes all elements</w:t>
      </w:r>
      <w:r w:rsidR="0006252C">
        <w:rPr>
          <w:rFonts w:cstheme="minorHAnsi"/>
        </w:rPr>
        <w:t xml:space="preserve"> (and pertinent revisions)</w:t>
      </w:r>
      <w:r>
        <w:rPr>
          <w:rFonts w:cstheme="minorHAnsi"/>
        </w:rPr>
        <w:t xml:space="preserve"> as listed in the </w:t>
      </w:r>
      <w:hyperlink r:id="rId15" w:history="1">
        <w:r w:rsidRPr="004E1836">
          <w:rPr>
            <w:rStyle w:val="Hyperlink"/>
            <w:rFonts w:cstheme="minorHAnsi"/>
          </w:rPr>
          <w:t>AAP Instructions document</w:t>
        </w:r>
      </w:hyperlink>
      <w:r>
        <w:rPr>
          <w:rFonts w:cstheme="minorHAnsi"/>
        </w:rPr>
        <w:t>, (2) Submission of a separate document including the specific revisions necessary to the Academic Learning Compact (ALC), and (3) revision in the name of assessment titled A</w:t>
      </w:r>
      <w:r w:rsidR="0006252C">
        <w:rPr>
          <w:rFonts w:cstheme="minorHAnsi"/>
        </w:rPr>
        <w:t xml:space="preserve">cademic </w:t>
      </w:r>
      <w:r>
        <w:rPr>
          <w:rFonts w:cstheme="minorHAnsi"/>
        </w:rPr>
        <w:t>L</w:t>
      </w:r>
      <w:r w:rsidR="0006252C">
        <w:rPr>
          <w:rFonts w:cstheme="minorHAnsi"/>
        </w:rPr>
        <w:t xml:space="preserve">earning </w:t>
      </w:r>
      <w:r>
        <w:rPr>
          <w:rFonts w:cstheme="minorHAnsi"/>
        </w:rPr>
        <w:t>C</w:t>
      </w:r>
      <w:r w:rsidR="0006252C">
        <w:rPr>
          <w:rFonts w:cstheme="minorHAnsi"/>
        </w:rPr>
        <w:t>ompact, which is misleading. T</w:t>
      </w:r>
      <w:r>
        <w:rPr>
          <w:rFonts w:cstheme="minorHAnsi"/>
        </w:rPr>
        <w:t>he ALC</w:t>
      </w:r>
      <w:r w:rsidR="0006252C">
        <w:rPr>
          <w:rFonts w:cstheme="minorHAnsi"/>
        </w:rPr>
        <w:t xml:space="preserve"> (for the institutional assessment context)</w:t>
      </w:r>
      <w:r>
        <w:rPr>
          <w:rFonts w:cstheme="minorHAnsi"/>
        </w:rPr>
        <w:t xml:space="preserve"> is a </w:t>
      </w:r>
      <w:r w:rsidR="0006252C">
        <w:rPr>
          <w:rFonts w:cstheme="minorHAnsi"/>
        </w:rPr>
        <w:t xml:space="preserve">document--required by the state--that includes requirements, assessments, curriculum map, so students are informed on what to expect as they progress throughout the program. The committee suggested the name of the assessment to be revised to reflect “Written Assessment” or “Written Paper.” If the assessment is part of the ALC requirements, </w:t>
      </w:r>
      <w:r w:rsidR="00106E0D">
        <w:rPr>
          <w:rFonts w:cstheme="minorHAnsi"/>
        </w:rPr>
        <w:t>it should be listed in the revised ALC</w:t>
      </w:r>
      <w:r w:rsidR="0006252C">
        <w:rPr>
          <w:rFonts w:cstheme="minorHAnsi"/>
        </w:rPr>
        <w:t>.</w:t>
      </w:r>
      <w:r w:rsidR="008646D8">
        <w:rPr>
          <w:rFonts w:cstheme="minorHAnsi"/>
        </w:rPr>
        <w:t xml:space="preserve"> Dr. Joslyn Ahgren (Motion to recycle), Dr. Melissa Mello</w:t>
      </w:r>
      <w:r w:rsidR="004854C5">
        <w:rPr>
          <w:rFonts w:cstheme="minorHAnsi"/>
        </w:rPr>
        <w:t>n</w:t>
      </w:r>
      <w:r w:rsidR="008646D8">
        <w:rPr>
          <w:rFonts w:cstheme="minorHAnsi"/>
        </w:rPr>
        <w:t xml:space="preserve"> (Second).</w:t>
      </w:r>
      <w:r w:rsidR="00066696">
        <w:rPr>
          <w:rFonts w:cstheme="minorHAnsi"/>
        </w:rPr>
        <w:t xml:space="preserve"> None opposed.</w:t>
      </w:r>
    </w:p>
    <w:p w14:paraId="5706728A" w14:textId="77777777" w:rsidR="0006252C" w:rsidRDefault="0006252C" w:rsidP="008B07C7">
      <w:pPr>
        <w:pStyle w:val="ListParagraph"/>
        <w:rPr>
          <w:rFonts w:cstheme="minorHAnsi"/>
          <w:b/>
          <w:bCs/>
        </w:rPr>
      </w:pPr>
    </w:p>
    <w:p w14:paraId="4721B4FD" w14:textId="594F6C9C" w:rsidR="008B07C7" w:rsidRPr="008B07C7" w:rsidRDefault="008B07C7" w:rsidP="008B07C7">
      <w:pPr>
        <w:pStyle w:val="ListParagraph"/>
        <w:rPr>
          <w:rFonts w:cstheme="minorHAnsi"/>
          <w:b/>
          <w:bCs/>
        </w:rPr>
      </w:pPr>
      <w:r w:rsidRPr="008B07C7">
        <w:rPr>
          <w:rFonts w:cstheme="minorHAnsi"/>
          <w:b/>
          <w:bCs/>
        </w:rPr>
        <w:t>Team 4</w:t>
      </w:r>
    </w:p>
    <w:p w14:paraId="08EE7E6C" w14:textId="04F18479" w:rsidR="008B07C7" w:rsidRDefault="008B07C7" w:rsidP="008B07C7">
      <w:pPr>
        <w:pStyle w:val="ListParagraph"/>
        <w:rPr>
          <w:rFonts w:cstheme="minorHAnsi"/>
        </w:rPr>
      </w:pPr>
      <w:r w:rsidRPr="008B07C7">
        <w:rPr>
          <w:rFonts w:cstheme="minorHAnsi"/>
        </w:rPr>
        <w:t xml:space="preserve">Bachelor of Arts: Dance </w:t>
      </w:r>
      <w:r w:rsidR="00D529C9">
        <w:rPr>
          <w:rFonts w:cstheme="minorHAnsi"/>
        </w:rPr>
        <w:t>–</w:t>
      </w:r>
      <w:r w:rsidRPr="008B07C7">
        <w:rPr>
          <w:rFonts w:cstheme="minorHAnsi"/>
        </w:rPr>
        <w:t xml:space="preserve"> ALC</w:t>
      </w:r>
      <w:r w:rsidR="00D529C9">
        <w:rPr>
          <w:rFonts w:cstheme="minorHAnsi"/>
        </w:rPr>
        <w:t xml:space="preserve"> </w:t>
      </w:r>
      <w:r w:rsidR="00D529C9" w:rsidRPr="00D529C9">
        <w:rPr>
          <w:rFonts w:cstheme="minorHAnsi"/>
          <w:b/>
          <w:bCs/>
        </w:rPr>
        <w:t>(Approved)</w:t>
      </w:r>
      <w:r w:rsidR="00A005E2">
        <w:rPr>
          <w:rFonts w:cstheme="minorHAnsi"/>
          <w:b/>
          <w:bCs/>
        </w:rPr>
        <w:t>*</w:t>
      </w:r>
      <w:r w:rsidRPr="008B07C7">
        <w:rPr>
          <w:rFonts w:cstheme="minorHAnsi"/>
        </w:rPr>
        <w:tab/>
      </w:r>
    </w:p>
    <w:p w14:paraId="72493F26" w14:textId="08024925" w:rsidR="008B07C7" w:rsidRPr="008B07C7" w:rsidRDefault="004854C5" w:rsidP="008B07C7">
      <w:pPr>
        <w:pStyle w:val="ListParagraph"/>
        <w:rPr>
          <w:rFonts w:cstheme="minorHAnsi"/>
        </w:rPr>
      </w:pPr>
      <w:hyperlink r:id="rId16" w:history="1">
        <w:r w:rsidR="008B07C7" w:rsidRPr="00A21DC9">
          <w:rPr>
            <w:rStyle w:val="Hyperlink"/>
            <w:rFonts w:cstheme="minorHAnsi"/>
          </w:rPr>
          <w:t>https://secure.aa.ufl.edu/Approval/reports/19447</w:t>
        </w:r>
      </w:hyperlink>
      <w:r w:rsidR="008B07C7">
        <w:rPr>
          <w:rFonts w:cstheme="minorHAnsi"/>
        </w:rPr>
        <w:t xml:space="preserve"> </w:t>
      </w:r>
    </w:p>
    <w:p w14:paraId="770128A0" w14:textId="4073B98C" w:rsidR="008B07C7" w:rsidRDefault="008B07C7" w:rsidP="008B07C7">
      <w:pPr>
        <w:pStyle w:val="ListParagraph"/>
        <w:rPr>
          <w:rFonts w:cstheme="minorHAnsi"/>
        </w:rPr>
      </w:pPr>
      <w:r w:rsidRPr="008B07C7">
        <w:rPr>
          <w:rFonts w:cstheme="minorHAnsi"/>
        </w:rPr>
        <w:t>Bachelor of Arts: Theatre (Stage Management)</w:t>
      </w:r>
      <w:r w:rsidR="00D529C9">
        <w:rPr>
          <w:rFonts w:cstheme="minorHAnsi"/>
        </w:rPr>
        <w:t xml:space="preserve"> </w:t>
      </w:r>
      <w:r w:rsidR="00D529C9" w:rsidRPr="00D529C9">
        <w:rPr>
          <w:rFonts w:cstheme="minorHAnsi"/>
          <w:b/>
          <w:bCs/>
        </w:rPr>
        <w:t>(Approved)</w:t>
      </w:r>
      <w:r w:rsidR="00A005E2">
        <w:rPr>
          <w:rFonts w:cstheme="minorHAnsi"/>
          <w:b/>
          <w:bCs/>
        </w:rPr>
        <w:t>*</w:t>
      </w:r>
    </w:p>
    <w:p w14:paraId="1C36E5B1" w14:textId="031CE71F" w:rsidR="00357BCA" w:rsidRDefault="004854C5" w:rsidP="008B07C7">
      <w:pPr>
        <w:pStyle w:val="ListParagraph"/>
        <w:rPr>
          <w:rStyle w:val="Hyperlink"/>
          <w:rFonts w:cstheme="minorHAnsi"/>
        </w:rPr>
      </w:pPr>
      <w:hyperlink r:id="rId17" w:history="1">
        <w:r w:rsidR="008B07C7" w:rsidRPr="00A21DC9">
          <w:rPr>
            <w:rStyle w:val="Hyperlink"/>
            <w:rFonts w:cstheme="minorHAnsi"/>
          </w:rPr>
          <w:t>https://secure.aa.ufl.edu/Approval/reports/19448</w:t>
        </w:r>
      </w:hyperlink>
    </w:p>
    <w:p w14:paraId="4E97CA19" w14:textId="77777777" w:rsidR="00D529C9" w:rsidRDefault="00D529C9" w:rsidP="008B07C7">
      <w:pPr>
        <w:pStyle w:val="ListParagraph"/>
        <w:rPr>
          <w:rStyle w:val="Hyperlink"/>
          <w:rFonts w:cstheme="minorHAnsi"/>
        </w:rPr>
      </w:pPr>
    </w:p>
    <w:p w14:paraId="65B777A2" w14:textId="4ABDCAA2" w:rsidR="00D529C9" w:rsidRPr="00D529C9" w:rsidRDefault="00D529C9" w:rsidP="00066696">
      <w:pPr>
        <w:pStyle w:val="ListParagraph"/>
        <w:rPr>
          <w:rFonts w:cstheme="minorHAnsi"/>
        </w:rPr>
      </w:pPr>
      <w:r>
        <w:rPr>
          <w:rFonts w:cstheme="minorHAnsi"/>
        </w:rPr>
        <w:t>*</w:t>
      </w:r>
      <w:r w:rsidRPr="00115A53">
        <w:rPr>
          <w:rFonts w:cstheme="minorHAnsi"/>
          <w:i/>
          <w:iCs/>
        </w:rPr>
        <w:t xml:space="preserve">All requests from the CoTA were </w:t>
      </w:r>
      <w:r w:rsidR="00115A53" w:rsidRPr="00115A53">
        <w:rPr>
          <w:rFonts w:cstheme="minorHAnsi"/>
          <w:i/>
          <w:iCs/>
        </w:rPr>
        <w:t>approved considering all included the necessary elements for their respective AAPs (i.e., Revised SLOs, Revised curriculum maps, and a sample instrument</w:t>
      </w:r>
      <w:r w:rsidR="00115A53">
        <w:rPr>
          <w:rFonts w:cstheme="minorHAnsi"/>
          <w:i/>
          <w:iCs/>
        </w:rPr>
        <w:t>)</w:t>
      </w:r>
      <w:r w:rsidR="00115A53" w:rsidRPr="00115A53">
        <w:rPr>
          <w:rFonts w:cstheme="minorHAnsi"/>
          <w:i/>
          <w:iCs/>
        </w:rPr>
        <w:t xml:space="preserve">. The committee members agreed that the programs are ready to complete an annual cycle of </w:t>
      </w:r>
      <w:r w:rsidR="00A005E2">
        <w:rPr>
          <w:rFonts w:cstheme="minorHAnsi"/>
          <w:i/>
          <w:iCs/>
        </w:rPr>
        <w:t xml:space="preserve">assessment </w:t>
      </w:r>
      <w:r w:rsidR="00115A53" w:rsidRPr="00115A53">
        <w:rPr>
          <w:rFonts w:cstheme="minorHAnsi"/>
          <w:i/>
          <w:iCs/>
        </w:rPr>
        <w:t>data</w:t>
      </w:r>
      <w:r w:rsidR="00A005E2">
        <w:rPr>
          <w:rFonts w:cstheme="minorHAnsi"/>
          <w:i/>
          <w:iCs/>
        </w:rPr>
        <w:t xml:space="preserve"> collection</w:t>
      </w:r>
      <w:r w:rsidR="00115A53" w:rsidRPr="00115A53">
        <w:rPr>
          <w:rFonts w:cstheme="minorHAnsi"/>
          <w:i/>
          <w:iCs/>
        </w:rPr>
        <w:t xml:space="preserve"> and once reported, feedback will be provided via review form, and program faculty will have the opportunity to reflect on potential actions for improvement based on results from the assessment cycle.</w:t>
      </w:r>
      <w:r w:rsidR="0006252C">
        <w:rPr>
          <w:rFonts w:cstheme="minorHAnsi"/>
          <w:i/>
          <w:iCs/>
        </w:rPr>
        <w:t xml:space="preserve"> Dr. Ifigeneia GIannadaki </w:t>
      </w:r>
      <w:r w:rsidR="008646D8">
        <w:rPr>
          <w:rFonts w:cstheme="minorHAnsi"/>
          <w:i/>
          <w:iCs/>
        </w:rPr>
        <w:t>(Motion to approve</w:t>
      </w:r>
      <w:r w:rsidR="0006252C">
        <w:rPr>
          <w:rFonts w:cstheme="minorHAnsi"/>
          <w:i/>
          <w:iCs/>
        </w:rPr>
        <w:t xml:space="preserve"> the requests</w:t>
      </w:r>
      <w:r w:rsidR="008646D8">
        <w:rPr>
          <w:rFonts w:cstheme="minorHAnsi"/>
          <w:i/>
          <w:iCs/>
        </w:rPr>
        <w:t>)</w:t>
      </w:r>
      <w:r w:rsidR="0006252C">
        <w:rPr>
          <w:rFonts w:cstheme="minorHAnsi"/>
          <w:i/>
          <w:iCs/>
        </w:rPr>
        <w:t xml:space="preserve">, Dr. Lori Dassa </w:t>
      </w:r>
      <w:r w:rsidR="008646D8">
        <w:rPr>
          <w:rFonts w:cstheme="minorHAnsi"/>
          <w:i/>
          <w:iCs/>
        </w:rPr>
        <w:t>(</w:t>
      </w:r>
      <w:r w:rsidR="0006252C">
        <w:rPr>
          <w:rFonts w:cstheme="minorHAnsi"/>
          <w:i/>
          <w:iCs/>
        </w:rPr>
        <w:t>secon</w:t>
      </w:r>
      <w:r w:rsidR="008646D8">
        <w:rPr>
          <w:rFonts w:cstheme="minorHAnsi"/>
          <w:i/>
          <w:iCs/>
        </w:rPr>
        <w:t>d)</w:t>
      </w:r>
      <w:r w:rsidR="0006252C">
        <w:rPr>
          <w:rFonts w:cstheme="minorHAnsi"/>
          <w:i/>
          <w:iCs/>
        </w:rPr>
        <w:t>.</w:t>
      </w:r>
      <w:r w:rsidR="00066696">
        <w:rPr>
          <w:rFonts w:cstheme="minorHAnsi"/>
          <w:i/>
          <w:iCs/>
        </w:rPr>
        <w:t xml:space="preserve"> </w:t>
      </w:r>
      <w:r w:rsidR="00066696" w:rsidRPr="00066696">
        <w:rPr>
          <w:rFonts w:cstheme="minorHAnsi"/>
          <w:i/>
          <w:iCs/>
        </w:rPr>
        <w:t>None opposed.</w:t>
      </w:r>
    </w:p>
    <w:p w14:paraId="186D92BF" w14:textId="77777777" w:rsidR="008B07C7" w:rsidRPr="00357BCA" w:rsidRDefault="008B07C7" w:rsidP="008B07C7">
      <w:pPr>
        <w:pStyle w:val="ListParagraph"/>
        <w:rPr>
          <w:rFonts w:cstheme="minorHAnsi"/>
        </w:rPr>
      </w:pPr>
    </w:p>
    <w:p w14:paraId="05669671" w14:textId="1F9269AE" w:rsidR="00D845D2" w:rsidRDefault="00206919" w:rsidP="00066696">
      <w:pPr>
        <w:pStyle w:val="ListParagraph"/>
        <w:numPr>
          <w:ilvl w:val="0"/>
          <w:numId w:val="1"/>
        </w:numPr>
        <w:rPr>
          <w:rStyle w:val="Hyperlink"/>
          <w:rFonts w:cstheme="minorHAnsi"/>
          <w:b/>
          <w:bCs/>
          <w:color w:val="auto"/>
          <w:u w:val="none"/>
        </w:rPr>
      </w:pPr>
      <w:r w:rsidRPr="008B07C7">
        <w:rPr>
          <w:rFonts w:cstheme="minorHAnsi"/>
          <w:b/>
          <w:bCs/>
        </w:rPr>
        <w:t>Assessment in Higher Education</w:t>
      </w:r>
      <w:r w:rsidR="00357BCA" w:rsidRPr="008B07C7">
        <w:rPr>
          <w:rStyle w:val="Hyperlink"/>
          <w:rFonts w:cstheme="minorHAnsi"/>
          <w:b/>
          <w:bCs/>
          <w:color w:val="auto"/>
          <w:u w:val="none"/>
        </w:rPr>
        <w:t xml:space="preserve"> Conference Update</w:t>
      </w:r>
    </w:p>
    <w:p w14:paraId="75988863" w14:textId="76DA2AAA" w:rsidR="00066696" w:rsidRPr="00066696" w:rsidRDefault="00066696" w:rsidP="00066696">
      <w:pPr>
        <w:pStyle w:val="ListParagraph"/>
        <w:rPr>
          <w:rFonts w:cstheme="minorHAnsi"/>
        </w:rPr>
      </w:pPr>
      <w:r w:rsidRPr="00066696">
        <w:rPr>
          <w:rStyle w:val="Hyperlink"/>
          <w:rFonts w:cstheme="minorHAnsi"/>
          <w:color w:val="auto"/>
          <w:u w:val="none"/>
        </w:rPr>
        <w:lastRenderedPageBreak/>
        <w:t>Dr. Leite reminded the AAC members of the Assessment Conference and asked for their support at the time of the event. Dr. Leite shared the link to registration and asked the AAC members to register if they plan to attend the conference.</w:t>
      </w:r>
    </w:p>
    <w:p w14:paraId="3D3793C2" w14:textId="77777777" w:rsidR="00B63B72" w:rsidRPr="00357BCA" w:rsidRDefault="00B63B72" w:rsidP="00B63B72">
      <w:pPr>
        <w:pStyle w:val="ListParagraph"/>
        <w:ind w:left="2160"/>
        <w:rPr>
          <w:rFonts w:cstheme="minorHAnsi"/>
        </w:rPr>
      </w:pPr>
    </w:p>
    <w:p w14:paraId="52C9FF0D" w14:textId="75CA7A88" w:rsidR="00471B28" w:rsidRDefault="00B63B72" w:rsidP="00B63B72">
      <w:pPr>
        <w:pStyle w:val="ListParagraph"/>
        <w:numPr>
          <w:ilvl w:val="0"/>
          <w:numId w:val="1"/>
        </w:numPr>
        <w:rPr>
          <w:rFonts w:cstheme="minorHAnsi"/>
          <w:b/>
          <w:bCs/>
        </w:rPr>
      </w:pPr>
      <w:r w:rsidRPr="00357BCA">
        <w:rPr>
          <w:rFonts w:cstheme="minorHAnsi"/>
          <w:b/>
          <w:bCs/>
        </w:rPr>
        <w:t xml:space="preserve">Final comments </w:t>
      </w:r>
    </w:p>
    <w:p w14:paraId="0BCED894" w14:textId="55944F0F" w:rsidR="00B76F35" w:rsidRDefault="00B76F35" w:rsidP="00B76F35">
      <w:pPr>
        <w:pStyle w:val="ListParagraph"/>
        <w:rPr>
          <w:rFonts w:cstheme="minorHAnsi"/>
        </w:rPr>
      </w:pPr>
      <w:r w:rsidRPr="00B76F35">
        <w:rPr>
          <w:rFonts w:cstheme="minorHAnsi"/>
        </w:rPr>
        <w:t>Final discussion included a proposal for a “mini workshop” in which AAC members will use the academic review form to review an academic data report. Dr. Ahlgren volunteered to share the report from her program</w:t>
      </w:r>
      <w:r w:rsidR="00106E0D">
        <w:rPr>
          <w:rFonts w:cstheme="minorHAnsi"/>
        </w:rPr>
        <w:t xml:space="preserve"> (</w:t>
      </w:r>
      <w:r w:rsidR="00106E0D" w:rsidRPr="00106E0D">
        <w:rPr>
          <w:rFonts w:cstheme="minorHAnsi"/>
        </w:rPr>
        <w:t>Bachelor of Science in Applied Physiology and Kinesiology</w:t>
      </w:r>
      <w:r w:rsidR="00106E0D">
        <w:rPr>
          <w:rFonts w:cstheme="minorHAnsi"/>
        </w:rPr>
        <w:t>)</w:t>
      </w:r>
      <w:r w:rsidRPr="00B76F35">
        <w:rPr>
          <w:rFonts w:cstheme="minorHAnsi"/>
        </w:rPr>
        <w:t xml:space="preserve"> to be reviewed during this activity.</w:t>
      </w:r>
    </w:p>
    <w:p w14:paraId="5CF4DB11" w14:textId="006534A8" w:rsidR="00B76F35" w:rsidRPr="00B76F35" w:rsidRDefault="00B76F35" w:rsidP="00B76F35">
      <w:pPr>
        <w:rPr>
          <w:rFonts w:cstheme="minorHAnsi"/>
        </w:rPr>
      </w:pPr>
      <w:r>
        <w:rPr>
          <w:rFonts w:cstheme="minorHAnsi"/>
        </w:rPr>
        <w:t>The meeting was adjourned at 3:55pm.</w:t>
      </w:r>
    </w:p>
    <w:p w14:paraId="148917ED" w14:textId="222D75DB" w:rsidR="00F463CD" w:rsidRPr="00357BCA" w:rsidRDefault="00F463CD" w:rsidP="00CC30B9">
      <w:pPr>
        <w:pStyle w:val="ListParagraph"/>
        <w:numPr>
          <w:ilvl w:val="0"/>
          <w:numId w:val="1"/>
        </w:numPr>
        <w:rPr>
          <w:rFonts w:cstheme="minorHAnsi"/>
        </w:rPr>
      </w:pPr>
      <w:r w:rsidRPr="00357BCA">
        <w:rPr>
          <w:rFonts w:cstheme="minorHAnsi"/>
          <w:b/>
          <w:bCs/>
        </w:rPr>
        <w:t>Next meeting:</w:t>
      </w:r>
      <w:r w:rsidRPr="00357BCA">
        <w:rPr>
          <w:rFonts w:cstheme="minorHAnsi"/>
        </w:rPr>
        <w:t xml:space="preserve"> Tuesday</w:t>
      </w:r>
      <w:r w:rsidR="00357BCA" w:rsidRPr="00357BCA">
        <w:rPr>
          <w:rFonts w:cstheme="minorHAnsi"/>
        </w:rPr>
        <w:t xml:space="preserve">, </w:t>
      </w:r>
      <w:r w:rsidR="00D845D2">
        <w:rPr>
          <w:rFonts w:cstheme="minorHAnsi"/>
        </w:rPr>
        <w:t>March 19</w:t>
      </w:r>
      <w:r w:rsidRPr="00357BCA">
        <w:rPr>
          <w:rFonts w:cstheme="minorHAnsi"/>
        </w:rPr>
        <w:t>, 202</w:t>
      </w:r>
      <w:r w:rsidR="00471B28" w:rsidRPr="00357BCA">
        <w:rPr>
          <w:rFonts w:cstheme="minorHAnsi"/>
        </w:rPr>
        <w:t>4</w:t>
      </w:r>
      <w:r w:rsidRPr="00357BCA">
        <w:rPr>
          <w:rFonts w:cstheme="minorHAnsi"/>
        </w:rPr>
        <w:t xml:space="preserve"> at 3:00 pm (</w:t>
      </w:r>
      <w:r w:rsidR="00471B28" w:rsidRPr="00357BCA">
        <w:rPr>
          <w:rFonts w:cstheme="minorHAnsi"/>
        </w:rPr>
        <w:t>Provost Conference Room, Tigert</w:t>
      </w:r>
      <w:r w:rsidR="00A7265F" w:rsidRPr="00357BCA">
        <w:rPr>
          <w:rFonts w:cstheme="minorHAnsi"/>
        </w:rPr>
        <w:t xml:space="preserve"> Hall, </w:t>
      </w:r>
      <w:r w:rsidR="00C654BA" w:rsidRPr="00357BCA">
        <w:rPr>
          <w:rFonts w:cstheme="minorHAnsi"/>
        </w:rPr>
        <w:t>room 239</w:t>
      </w:r>
      <w:r w:rsidR="00357BCA" w:rsidRPr="00357BCA">
        <w:rPr>
          <w:rFonts w:cstheme="minorHAnsi"/>
        </w:rPr>
        <w:t>A</w:t>
      </w:r>
      <w:r w:rsidRPr="00357BCA">
        <w:rPr>
          <w:rFonts w:cstheme="minorHAnsi"/>
        </w:rPr>
        <w:t>)</w:t>
      </w:r>
    </w:p>
    <w:p w14:paraId="41B5C02D" w14:textId="1221A07E" w:rsidR="00BE031D" w:rsidRDefault="00BE031D" w:rsidP="00BE031D"/>
    <w:sectPr w:rsidR="00BE031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1A99" w14:textId="77777777" w:rsidR="0073154E" w:rsidRDefault="0073154E" w:rsidP="0073154E">
      <w:pPr>
        <w:spacing w:after="0" w:line="240" w:lineRule="auto"/>
      </w:pPr>
      <w:r>
        <w:separator/>
      </w:r>
    </w:p>
  </w:endnote>
  <w:endnote w:type="continuationSeparator" w:id="0">
    <w:p w14:paraId="05EAB5E2" w14:textId="77777777" w:rsidR="0073154E" w:rsidRDefault="0073154E" w:rsidP="0073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45DC" w14:textId="77777777" w:rsidR="0073154E" w:rsidRDefault="0073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4E0" w14:textId="77777777" w:rsidR="0073154E" w:rsidRDefault="00731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C26B" w14:textId="77777777" w:rsidR="0073154E" w:rsidRDefault="0073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7B00" w14:textId="77777777" w:rsidR="0073154E" w:rsidRDefault="0073154E" w:rsidP="0073154E">
      <w:pPr>
        <w:spacing w:after="0" w:line="240" w:lineRule="auto"/>
      </w:pPr>
      <w:r>
        <w:separator/>
      </w:r>
    </w:p>
  </w:footnote>
  <w:footnote w:type="continuationSeparator" w:id="0">
    <w:p w14:paraId="7E01FA94" w14:textId="77777777" w:rsidR="0073154E" w:rsidRDefault="0073154E" w:rsidP="0073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7373" w14:textId="77777777" w:rsidR="0073154E" w:rsidRDefault="00731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AF6" w14:textId="47650C2B" w:rsidR="0073154E" w:rsidRDefault="00731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D5A7" w14:textId="77777777" w:rsidR="0073154E" w:rsidRDefault="0073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ADA"/>
    <w:multiLevelType w:val="hybridMultilevel"/>
    <w:tmpl w:val="3B689748"/>
    <w:lvl w:ilvl="0" w:tplc="F3525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B235F"/>
    <w:multiLevelType w:val="hybridMultilevel"/>
    <w:tmpl w:val="7AE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C7DE4"/>
    <w:multiLevelType w:val="hybridMultilevel"/>
    <w:tmpl w:val="5E9620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D383B"/>
    <w:multiLevelType w:val="hybridMultilevel"/>
    <w:tmpl w:val="FF4EE1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8E179A"/>
    <w:multiLevelType w:val="hybridMultilevel"/>
    <w:tmpl w:val="6848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324519">
    <w:abstractNumId w:val="2"/>
  </w:num>
  <w:num w:numId="2" w16cid:durableId="1890605434">
    <w:abstractNumId w:val="4"/>
  </w:num>
  <w:num w:numId="3" w16cid:durableId="6920032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465267">
    <w:abstractNumId w:val="1"/>
  </w:num>
  <w:num w:numId="5" w16cid:durableId="789058075">
    <w:abstractNumId w:val="5"/>
  </w:num>
  <w:num w:numId="6" w16cid:durableId="10932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06252C"/>
    <w:rsid w:val="00066696"/>
    <w:rsid w:val="000F1252"/>
    <w:rsid w:val="00106E0D"/>
    <w:rsid w:val="00115A53"/>
    <w:rsid w:val="001A159F"/>
    <w:rsid w:val="001E3F32"/>
    <w:rsid w:val="001F1622"/>
    <w:rsid w:val="00206919"/>
    <w:rsid w:val="00230BEF"/>
    <w:rsid w:val="00266E1B"/>
    <w:rsid w:val="002B095F"/>
    <w:rsid w:val="00357BCA"/>
    <w:rsid w:val="00394D88"/>
    <w:rsid w:val="00447EFC"/>
    <w:rsid w:val="00471B28"/>
    <w:rsid w:val="004854C5"/>
    <w:rsid w:val="004E1836"/>
    <w:rsid w:val="005507DF"/>
    <w:rsid w:val="00606ACD"/>
    <w:rsid w:val="00667D9D"/>
    <w:rsid w:val="006C4284"/>
    <w:rsid w:val="0073154E"/>
    <w:rsid w:val="007A5D11"/>
    <w:rsid w:val="007D28F0"/>
    <w:rsid w:val="00860EBD"/>
    <w:rsid w:val="008646D8"/>
    <w:rsid w:val="008B07C7"/>
    <w:rsid w:val="009B28BF"/>
    <w:rsid w:val="009C0E48"/>
    <w:rsid w:val="00A005E2"/>
    <w:rsid w:val="00A0340F"/>
    <w:rsid w:val="00A7265F"/>
    <w:rsid w:val="00AB5BDD"/>
    <w:rsid w:val="00AE77F5"/>
    <w:rsid w:val="00B63B72"/>
    <w:rsid w:val="00B76F35"/>
    <w:rsid w:val="00B84AD1"/>
    <w:rsid w:val="00BD03F0"/>
    <w:rsid w:val="00BE031D"/>
    <w:rsid w:val="00C253AB"/>
    <w:rsid w:val="00C44586"/>
    <w:rsid w:val="00C654BA"/>
    <w:rsid w:val="00C87D33"/>
    <w:rsid w:val="00CA26BF"/>
    <w:rsid w:val="00CC30B9"/>
    <w:rsid w:val="00CD2E81"/>
    <w:rsid w:val="00D529C9"/>
    <w:rsid w:val="00D77A5F"/>
    <w:rsid w:val="00D845D2"/>
    <w:rsid w:val="00DD2AEF"/>
    <w:rsid w:val="00DF0E53"/>
    <w:rsid w:val="00E2252B"/>
    <w:rsid w:val="00E34217"/>
    <w:rsid w:val="00F4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252B"/>
    <w:rPr>
      <w:color w:val="954F72" w:themeColor="followedHyperlink"/>
      <w:u w:val="single"/>
    </w:rPr>
  </w:style>
  <w:style w:type="paragraph" w:styleId="Header">
    <w:name w:val="header"/>
    <w:basedOn w:val="Normal"/>
    <w:link w:val="HeaderChar"/>
    <w:uiPriority w:val="99"/>
    <w:unhideWhenUsed/>
    <w:rsid w:val="00731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4E"/>
  </w:style>
  <w:style w:type="paragraph" w:styleId="Footer">
    <w:name w:val="footer"/>
    <w:basedOn w:val="Normal"/>
    <w:link w:val="FooterChar"/>
    <w:uiPriority w:val="99"/>
    <w:unhideWhenUsed/>
    <w:rsid w:val="00731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4170">
      <w:bodyDiv w:val="1"/>
      <w:marLeft w:val="0"/>
      <w:marRight w:val="0"/>
      <w:marTop w:val="0"/>
      <w:marBottom w:val="0"/>
      <w:divBdr>
        <w:top w:val="none" w:sz="0" w:space="0" w:color="auto"/>
        <w:left w:val="none" w:sz="0" w:space="0" w:color="auto"/>
        <w:bottom w:val="none" w:sz="0" w:space="0" w:color="auto"/>
        <w:right w:val="none" w:sz="0" w:space="0" w:color="auto"/>
      </w:divBdr>
    </w:div>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 w:id="21337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aa.ufl.edu/University/Pages/Academic-Assessment-Committee/2023-2024CommitteeMeetings" TargetMode="External"/><Relationship Id="rId13" Type="http://schemas.openxmlformats.org/officeDocument/2006/relationships/hyperlink" Target="https://secure.aa.ufl.edu/Approval/reports/1893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ufl.zoom.us/j/91549542853" TargetMode="External"/><Relationship Id="rId12" Type="http://schemas.openxmlformats.org/officeDocument/2006/relationships/hyperlink" Target="https://secure.aa.ufl.edu/Approval/reports/19449" TargetMode="External"/><Relationship Id="rId17" Type="http://schemas.openxmlformats.org/officeDocument/2006/relationships/hyperlink" Target="https://secure.aa.ufl.edu/Approval/reports/194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cure.aa.ufl.edu/Approval/reports/1944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944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ssment.aa.ufl.edu/media/assessmentaaufledu/academic-assessment/Academic-Assessment-Plan-Components.pdf" TargetMode="External"/><Relationship Id="rId23" Type="http://schemas.openxmlformats.org/officeDocument/2006/relationships/footer" Target="footer3.xml"/><Relationship Id="rId10" Type="http://schemas.openxmlformats.org/officeDocument/2006/relationships/hyperlink" Target="https://secure.aa.ufl.edu/Approval/reports/1945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ecure.aa.ufl.edu/Approval/reports/19451" TargetMode="External"/><Relationship Id="rId14" Type="http://schemas.openxmlformats.org/officeDocument/2006/relationships/hyperlink" Target="https://secure.aa.ufl.edu/Approval/reports/18845"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10</cp:revision>
  <dcterms:created xsi:type="dcterms:W3CDTF">2024-02-13T21:28:00Z</dcterms:created>
  <dcterms:modified xsi:type="dcterms:W3CDTF">2024-03-20T11:57:00Z</dcterms:modified>
</cp:coreProperties>
</file>