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9B" w:rsidRPr="00263A9B" w:rsidRDefault="003D569B" w:rsidP="002B4A8A">
      <w:pPr>
        <w:pStyle w:val="BodyText"/>
        <w:rPr>
          <w:szCs w:val="24"/>
        </w:rPr>
      </w:pPr>
      <w:r w:rsidRPr="00263A9B">
        <w:rPr>
          <w:noProof/>
          <w:szCs w:val="24"/>
        </w:rPr>
        <mc:AlternateContent>
          <mc:Choice Requires="wps">
            <w:drawing>
              <wp:anchor distT="0" distB="0" distL="114300" distR="114300" simplePos="0" relativeHeight="251659264" behindDoc="0" locked="0" layoutInCell="1" allowOverlap="1" wp14:anchorId="7FB7EE81" wp14:editId="4E45D315">
                <wp:simplePos x="0" y="0"/>
                <wp:positionH relativeFrom="column">
                  <wp:posOffset>-2540</wp:posOffset>
                </wp:positionH>
                <wp:positionV relativeFrom="paragraph">
                  <wp:posOffset>-298450</wp:posOffset>
                </wp:positionV>
                <wp:extent cx="5715000" cy="4572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chemeClr val="bg2"/>
                        </a:solidFill>
                        <a:ln w="9525">
                          <a:solidFill>
                            <a:srgbClr val="000000"/>
                          </a:solidFill>
                          <a:miter lim="800000"/>
                          <a:headEnd/>
                          <a:tailEnd/>
                        </a:ln>
                      </wps:spPr>
                      <wps:txbx>
                        <w:txbxContent>
                          <w:p w:rsidR="001D1C90" w:rsidRPr="00CF74EA" w:rsidRDefault="001D1C90" w:rsidP="003D569B">
                            <w:pPr>
                              <w:jc w:val="center"/>
                              <w:rPr>
                                <w:rFonts w:ascii="Arial" w:hAnsi="Arial" w:cs="Arial"/>
                                <w:b/>
                                <w:sz w:val="24"/>
                                <w:szCs w:val="24"/>
                              </w:rPr>
                            </w:pPr>
                            <w:r w:rsidRPr="00CF74EA">
                              <w:rPr>
                                <w:rFonts w:ascii="Arial" w:hAnsi="Arial" w:cs="Arial"/>
                                <w:b/>
                                <w:sz w:val="24"/>
                                <w:szCs w:val="24"/>
                              </w:rPr>
                              <w:t>Minutes of the Meeting of the University Curriculum Committee</w:t>
                            </w:r>
                          </w:p>
                          <w:p w:rsidR="001D1C90" w:rsidRPr="00CF74EA" w:rsidRDefault="001D1C90" w:rsidP="003D569B">
                            <w:pPr>
                              <w:jc w:val="center"/>
                              <w:rPr>
                                <w:rFonts w:ascii="Arial" w:hAnsi="Arial" w:cs="Arial"/>
                                <w:b/>
                                <w:sz w:val="24"/>
                                <w:szCs w:val="24"/>
                              </w:rPr>
                            </w:pPr>
                            <w:r>
                              <w:rPr>
                                <w:rFonts w:ascii="Arial" w:hAnsi="Arial" w:cs="Arial"/>
                                <w:b/>
                                <w:sz w:val="24"/>
                                <w:szCs w:val="24"/>
                              </w:rPr>
                              <w:t>November 21</w:t>
                            </w:r>
                            <w:r w:rsidRPr="00C40302">
                              <w:rPr>
                                <w:rFonts w:ascii="Arial" w:hAnsi="Arial" w:cs="Arial"/>
                                <w:b/>
                                <w:sz w:val="24"/>
                                <w:szCs w:val="24"/>
                                <w:vertAlign w:val="superscript"/>
                              </w:rPr>
                              <w:t>st</w:t>
                            </w:r>
                            <w:r>
                              <w:rPr>
                                <w:rFonts w:ascii="Arial" w:hAnsi="Arial" w:cs="Arial"/>
                                <w:b/>
                                <w:sz w:val="24"/>
                                <w:szCs w:val="24"/>
                              </w:rPr>
                              <w:t>, 2017</w:t>
                            </w:r>
                          </w:p>
                          <w:p w:rsidR="001D1C90" w:rsidRDefault="001D1C90" w:rsidP="003D5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7EE81" id="_x0000_t202" coordsize="21600,21600" o:spt="202" path="m,l,21600r21600,l21600,xe">
                <v:stroke joinstyle="miter"/>
                <v:path gradientshapeok="t" o:connecttype="rect"/>
              </v:shapetype>
              <v:shape id="Text Box 3" o:spid="_x0000_s1026" type="#_x0000_t202" style="position:absolute;margin-left:-.2pt;margin-top:-23.5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" fillcolor="#e7e6e6 [3214]">
                <v:textbox>
                  <w:txbxContent>
                    <w:p w:rsidR="001D1C90" w:rsidRPr="00CF74EA" w:rsidRDefault="001D1C90" w:rsidP="003D569B">
                      <w:pPr>
                        <w:jc w:val="center"/>
                        <w:rPr>
                          <w:rFonts w:ascii="Arial" w:hAnsi="Arial" w:cs="Arial"/>
                          <w:b/>
                          <w:sz w:val="24"/>
                          <w:szCs w:val="24"/>
                        </w:rPr>
                      </w:pPr>
                      <w:r w:rsidRPr="00CF74EA">
                        <w:rPr>
                          <w:rFonts w:ascii="Arial" w:hAnsi="Arial" w:cs="Arial"/>
                          <w:b/>
                          <w:sz w:val="24"/>
                          <w:szCs w:val="24"/>
                        </w:rPr>
                        <w:t>Minutes of the Meeting of the University Curriculum Committee</w:t>
                      </w:r>
                    </w:p>
                    <w:p w:rsidR="001D1C90" w:rsidRPr="00CF74EA" w:rsidRDefault="001D1C90" w:rsidP="003D569B">
                      <w:pPr>
                        <w:jc w:val="center"/>
                        <w:rPr>
                          <w:rFonts w:ascii="Arial" w:hAnsi="Arial" w:cs="Arial"/>
                          <w:b/>
                          <w:sz w:val="24"/>
                          <w:szCs w:val="24"/>
                        </w:rPr>
                      </w:pPr>
                      <w:r>
                        <w:rPr>
                          <w:rFonts w:ascii="Arial" w:hAnsi="Arial" w:cs="Arial"/>
                          <w:b/>
                          <w:sz w:val="24"/>
                          <w:szCs w:val="24"/>
                        </w:rPr>
                        <w:t>November 21</w:t>
                      </w:r>
                      <w:r w:rsidRPr="00C40302">
                        <w:rPr>
                          <w:rFonts w:ascii="Arial" w:hAnsi="Arial" w:cs="Arial"/>
                          <w:b/>
                          <w:sz w:val="24"/>
                          <w:szCs w:val="24"/>
                          <w:vertAlign w:val="superscript"/>
                        </w:rPr>
                        <w:t>st</w:t>
                      </w:r>
                      <w:r>
                        <w:rPr>
                          <w:rFonts w:ascii="Arial" w:hAnsi="Arial" w:cs="Arial"/>
                          <w:b/>
                          <w:sz w:val="24"/>
                          <w:szCs w:val="24"/>
                        </w:rPr>
                        <w:t>, 2017</w:t>
                      </w:r>
                    </w:p>
                    <w:p w:rsidR="001D1C90" w:rsidRDefault="001D1C90" w:rsidP="003D569B"/>
                  </w:txbxContent>
                </v:textbox>
                <w10:wrap type="square"/>
              </v:shape>
            </w:pict>
          </mc:Fallback>
        </mc:AlternateContent>
      </w:r>
    </w:p>
    <w:p w:rsidR="003D569B" w:rsidRPr="00193B16" w:rsidRDefault="003D569B" w:rsidP="002B4A8A">
      <w:pPr>
        <w:pStyle w:val="BodyText"/>
        <w:rPr>
          <w:szCs w:val="24"/>
        </w:rPr>
      </w:pPr>
      <w:r w:rsidRPr="00A24047">
        <w:rPr>
          <w:szCs w:val="24"/>
        </w:rPr>
        <w:t>Dr.</w:t>
      </w:r>
      <w:r w:rsidR="006A2CB1">
        <w:rPr>
          <w:szCs w:val="24"/>
        </w:rPr>
        <w:t xml:space="preserve"> Lindner </w:t>
      </w:r>
      <w:r w:rsidR="006A2CB1" w:rsidRPr="00193B16">
        <w:rPr>
          <w:szCs w:val="24"/>
        </w:rPr>
        <w:t>convened the UCC at 1:0</w:t>
      </w:r>
      <w:r w:rsidRPr="00193B16">
        <w:rPr>
          <w:szCs w:val="24"/>
        </w:rPr>
        <w:t xml:space="preserve">0 </w:t>
      </w:r>
      <w:r w:rsidR="00CF74EA" w:rsidRPr="00193B16">
        <w:rPr>
          <w:szCs w:val="24"/>
        </w:rPr>
        <w:t xml:space="preserve">p.m. </w:t>
      </w:r>
      <w:r w:rsidRPr="00193B16">
        <w:rPr>
          <w:szCs w:val="24"/>
        </w:rPr>
        <w:t xml:space="preserve">in </w:t>
      </w:r>
      <w:r w:rsidR="00CF67DA" w:rsidRPr="00193B16">
        <w:rPr>
          <w:szCs w:val="24"/>
        </w:rPr>
        <w:t xml:space="preserve">the </w:t>
      </w:r>
      <w:r w:rsidR="00B05DD3" w:rsidRPr="00193B16">
        <w:rPr>
          <w:szCs w:val="24"/>
        </w:rPr>
        <w:t>Chamber at the Reitz Union</w:t>
      </w:r>
      <w:r w:rsidR="00371161" w:rsidRPr="00193B16">
        <w:rPr>
          <w:szCs w:val="24"/>
        </w:rPr>
        <w:t>.</w:t>
      </w:r>
      <w:r w:rsidRPr="00193B16">
        <w:rPr>
          <w:szCs w:val="24"/>
        </w:rPr>
        <w:t xml:space="preserve">  </w:t>
      </w:r>
    </w:p>
    <w:p w:rsidR="003D569B" w:rsidRPr="00193B16" w:rsidRDefault="003D569B" w:rsidP="002B4A8A">
      <w:pPr>
        <w:pStyle w:val="BodyText"/>
        <w:rPr>
          <w:szCs w:val="24"/>
        </w:rPr>
      </w:pPr>
    </w:p>
    <w:p w:rsidR="003D569B" w:rsidRPr="00C437D0" w:rsidRDefault="003D569B" w:rsidP="002B4A8A">
      <w:pPr>
        <w:pStyle w:val="BodyText"/>
        <w:rPr>
          <w:b/>
          <w:szCs w:val="24"/>
        </w:rPr>
      </w:pPr>
      <w:r w:rsidRPr="00C437D0">
        <w:rPr>
          <w:b/>
          <w:szCs w:val="24"/>
        </w:rPr>
        <w:t>Members Present</w:t>
      </w:r>
      <w:r w:rsidRPr="00963EB8">
        <w:rPr>
          <w:b/>
          <w:szCs w:val="24"/>
        </w:rPr>
        <w:t>:</w:t>
      </w:r>
      <w:r w:rsidRPr="00963EB8">
        <w:rPr>
          <w:szCs w:val="24"/>
        </w:rPr>
        <w:t xml:space="preserve"> </w:t>
      </w:r>
      <w:r w:rsidR="00841D30" w:rsidRPr="00963EB8">
        <w:rPr>
          <w:szCs w:val="24"/>
        </w:rPr>
        <w:t>Angela Lindner</w:t>
      </w:r>
      <w:r w:rsidR="00BD36CF" w:rsidRPr="00963EB8">
        <w:rPr>
          <w:szCs w:val="24"/>
        </w:rPr>
        <w:t xml:space="preserve">, </w:t>
      </w:r>
      <w:r w:rsidR="00C40302" w:rsidRPr="00963EB8">
        <w:rPr>
          <w:szCs w:val="24"/>
        </w:rPr>
        <w:t>Eleni Bozia, Timothy Brophy, Abdol Chini, Christine Davis, Rodel Enderez</w:t>
      </w:r>
      <w:r w:rsidR="00BD36CF" w:rsidRPr="00963EB8">
        <w:rPr>
          <w:szCs w:val="24"/>
        </w:rPr>
        <w:t xml:space="preserve">, </w:t>
      </w:r>
      <w:r w:rsidR="005C7E50" w:rsidRPr="00963EB8">
        <w:rPr>
          <w:szCs w:val="24"/>
        </w:rPr>
        <w:t>Stephanie Hanson</w:t>
      </w:r>
      <w:r w:rsidRPr="00963EB8">
        <w:rPr>
          <w:szCs w:val="24"/>
        </w:rPr>
        <w:t xml:space="preserve">, </w:t>
      </w:r>
      <w:r w:rsidR="00841D30" w:rsidRPr="00963EB8">
        <w:rPr>
          <w:szCs w:val="24"/>
        </w:rPr>
        <w:t>Christopher Janelle</w:t>
      </w:r>
      <w:r w:rsidR="00BD36CF" w:rsidRPr="00963EB8">
        <w:rPr>
          <w:szCs w:val="24"/>
        </w:rPr>
        <w:t xml:space="preserve">, </w:t>
      </w:r>
      <w:r w:rsidR="00C40302" w:rsidRPr="00963EB8">
        <w:rPr>
          <w:szCs w:val="24"/>
        </w:rPr>
        <w:t xml:space="preserve">Monika Oli, David Pharies, </w:t>
      </w:r>
      <w:r w:rsidR="008072E2" w:rsidRPr="00963EB8">
        <w:rPr>
          <w:szCs w:val="24"/>
        </w:rPr>
        <w:t>Steve Pritz</w:t>
      </w:r>
      <w:r w:rsidR="00CF74EA" w:rsidRPr="00963EB8">
        <w:rPr>
          <w:szCs w:val="24"/>
        </w:rPr>
        <w:t xml:space="preserve">, </w:t>
      </w:r>
      <w:r w:rsidR="00963EB8" w:rsidRPr="00963EB8">
        <w:rPr>
          <w:szCs w:val="24"/>
        </w:rPr>
        <w:t xml:space="preserve">Alison Reynolds, </w:t>
      </w:r>
      <w:r w:rsidR="00BD36CF" w:rsidRPr="00963EB8">
        <w:rPr>
          <w:szCs w:val="24"/>
        </w:rPr>
        <w:t>Kelly Rice</w:t>
      </w:r>
      <w:r w:rsidR="00DC3E99" w:rsidRPr="00963EB8">
        <w:rPr>
          <w:szCs w:val="24"/>
        </w:rPr>
        <w:t xml:space="preserve">, </w:t>
      </w:r>
      <w:r w:rsidR="00880B38" w:rsidRPr="00963EB8">
        <w:rPr>
          <w:szCs w:val="24"/>
        </w:rPr>
        <w:t xml:space="preserve">Richard V. Scholtz, III, </w:t>
      </w:r>
      <w:r w:rsidR="00BD36CF" w:rsidRPr="00963EB8">
        <w:rPr>
          <w:szCs w:val="24"/>
        </w:rPr>
        <w:t xml:space="preserve">Jennifer Setlow, </w:t>
      </w:r>
      <w:r w:rsidR="00C40302" w:rsidRPr="00963EB8">
        <w:rPr>
          <w:szCs w:val="24"/>
        </w:rPr>
        <w:t>Alexander Sevilla, Lauren Solberg</w:t>
      </w:r>
      <w:r w:rsidR="00C437D0" w:rsidRPr="00963EB8">
        <w:rPr>
          <w:szCs w:val="24"/>
        </w:rPr>
        <w:t xml:space="preserve">, </w:t>
      </w:r>
      <w:r w:rsidR="00BD36CF" w:rsidRPr="00963EB8">
        <w:rPr>
          <w:szCs w:val="24"/>
        </w:rPr>
        <w:t>Hans v</w:t>
      </w:r>
      <w:r w:rsidR="00C40302" w:rsidRPr="00963EB8">
        <w:rPr>
          <w:szCs w:val="24"/>
        </w:rPr>
        <w:t>an Oostrom, and Nancy Waldron</w:t>
      </w:r>
      <w:r w:rsidR="005C7E50" w:rsidRPr="00963EB8">
        <w:rPr>
          <w:szCs w:val="24"/>
        </w:rPr>
        <w:t>.</w:t>
      </w:r>
    </w:p>
    <w:p w:rsidR="003D569B" w:rsidRPr="00C437D0" w:rsidRDefault="003D569B" w:rsidP="002B4A8A">
      <w:pPr>
        <w:pStyle w:val="BodyText"/>
        <w:rPr>
          <w:szCs w:val="24"/>
        </w:rPr>
      </w:pPr>
    </w:p>
    <w:p w:rsidR="003D569B" w:rsidRPr="00C437D0" w:rsidRDefault="003D569B" w:rsidP="002B4A8A">
      <w:pPr>
        <w:pStyle w:val="BodyText"/>
        <w:rPr>
          <w:szCs w:val="24"/>
        </w:rPr>
      </w:pPr>
      <w:r w:rsidRPr="00C437D0">
        <w:rPr>
          <w:b/>
          <w:szCs w:val="24"/>
        </w:rPr>
        <w:t>Liaisons</w:t>
      </w:r>
      <w:r w:rsidR="00A1794F" w:rsidRPr="00C437D0">
        <w:rPr>
          <w:szCs w:val="24"/>
        </w:rPr>
        <w:t xml:space="preserve">: </w:t>
      </w:r>
      <w:r w:rsidR="00C40302">
        <w:rPr>
          <w:szCs w:val="24"/>
        </w:rPr>
        <w:t>None</w:t>
      </w:r>
    </w:p>
    <w:p w:rsidR="003D569B" w:rsidRPr="00C437D0" w:rsidRDefault="003D569B" w:rsidP="002B4A8A">
      <w:pPr>
        <w:pStyle w:val="BodyText"/>
        <w:rPr>
          <w:szCs w:val="24"/>
        </w:rPr>
      </w:pPr>
    </w:p>
    <w:p w:rsidR="00E33472" w:rsidRDefault="003D569B" w:rsidP="00E33472">
      <w:pPr>
        <w:pStyle w:val="BodyText"/>
        <w:rPr>
          <w:szCs w:val="24"/>
        </w:rPr>
      </w:pPr>
      <w:r w:rsidRPr="00963EB8">
        <w:rPr>
          <w:b/>
          <w:szCs w:val="24"/>
        </w:rPr>
        <w:t>Guests:</w:t>
      </w:r>
      <w:r w:rsidRPr="00963EB8">
        <w:rPr>
          <w:szCs w:val="24"/>
        </w:rPr>
        <w:t xml:space="preserve">  </w:t>
      </w:r>
      <w:r w:rsidR="00FC3BBC" w:rsidRPr="00963EB8">
        <w:rPr>
          <w:szCs w:val="24"/>
        </w:rPr>
        <w:t>Diane Beck,</w:t>
      </w:r>
      <w:r w:rsidR="00C40302" w:rsidRPr="00963EB8">
        <w:rPr>
          <w:szCs w:val="24"/>
        </w:rPr>
        <w:t xml:space="preserve"> </w:t>
      </w:r>
      <w:r w:rsidR="001D1C90" w:rsidRPr="00963EB8">
        <w:rPr>
          <w:szCs w:val="24"/>
        </w:rPr>
        <w:t>James</w:t>
      </w:r>
      <w:r w:rsidR="00C40302" w:rsidRPr="00963EB8">
        <w:rPr>
          <w:szCs w:val="24"/>
        </w:rPr>
        <w:t xml:space="preserve"> Leary,</w:t>
      </w:r>
      <w:r w:rsidR="00FC3BBC" w:rsidRPr="00963EB8">
        <w:rPr>
          <w:szCs w:val="24"/>
        </w:rPr>
        <w:t xml:space="preserve"> </w:t>
      </w:r>
      <w:r w:rsidR="00A12671" w:rsidRPr="00963EB8">
        <w:rPr>
          <w:szCs w:val="24"/>
        </w:rPr>
        <w:t xml:space="preserve">Anna </w:t>
      </w:r>
      <w:r w:rsidR="00A12671" w:rsidRPr="00170046">
        <w:rPr>
          <w:szCs w:val="24"/>
        </w:rPr>
        <w:t>McDaniel</w:t>
      </w:r>
      <w:r w:rsidR="00B05DD3" w:rsidRPr="00170046">
        <w:rPr>
          <w:szCs w:val="24"/>
        </w:rPr>
        <w:t xml:space="preserve">, </w:t>
      </w:r>
      <w:r w:rsidR="00A12671" w:rsidRPr="00170046">
        <w:rPr>
          <w:szCs w:val="24"/>
        </w:rPr>
        <w:t>Dari Samson, Karen Whalen</w:t>
      </w:r>
      <w:r w:rsidR="00C40302" w:rsidRPr="00170046">
        <w:rPr>
          <w:szCs w:val="24"/>
        </w:rPr>
        <w:t>, and Al</w:t>
      </w:r>
      <w:r w:rsidR="00C40302" w:rsidRPr="00963EB8">
        <w:rPr>
          <w:szCs w:val="24"/>
        </w:rPr>
        <w:t xml:space="preserve"> Wysocki</w:t>
      </w:r>
      <w:r w:rsidR="00FC3BBC" w:rsidRPr="00963EB8">
        <w:rPr>
          <w:szCs w:val="24"/>
        </w:rPr>
        <w:t>.</w:t>
      </w:r>
    </w:p>
    <w:p w:rsidR="00A12671" w:rsidRDefault="00A12671" w:rsidP="00E33472">
      <w:pPr>
        <w:pStyle w:val="BodyText"/>
        <w:rPr>
          <w:szCs w:val="24"/>
        </w:rPr>
      </w:pPr>
    </w:p>
    <w:p w:rsidR="005B3FA4" w:rsidRPr="005B3FA4" w:rsidRDefault="00E126A2" w:rsidP="005B3FA4">
      <w:pPr>
        <w:pStyle w:val="BodyText"/>
      </w:pPr>
      <w:r w:rsidRPr="00E126A2">
        <w:rPr>
          <w:szCs w:val="24"/>
        </w:rPr>
        <w:t> </w:t>
      </w:r>
      <w:hyperlink r:id="rId7" w:history="1">
        <w:r w:rsidR="005B3FA4" w:rsidRPr="005B3FA4">
          <w:rPr>
            <w:rStyle w:val="Hyperlink"/>
          </w:rPr>
          <w:t>1. Approval of minutes of October 17, 2017 meeting</w:t>
        </w:r>
      </w:hyperlink>
      <w:r w:rsidR="005B3FA4">
        <w:t xml:space="preserve">. </w:t>
      </w:r>
      <w:r w:rsidR="005B3FA4" w:rsidRPr="005B3FA4">
        <w:rPr>
          <w:szCs w:val="24"/>
        </w:rPr>
        <w:t>Approved.</w:t>
      </w:r>
    </w:p>
    <w:p w:rsidR="005B3FA4" w:rsidRPr="005B3FA4" w:rsidRDefault="005B3FA4" w:rsidP="005B3FA4">
      <w:pPr>
        <w:pStyle w:val="BodyText"/>
        <w:rPr>
          <w:szCs w:val="24"/>
        </w:rPr>
      </w:pPr>
      <w:r w:rsidRPr="005B3FA4">
        <w:rPr>
          <w:szCs w:val="24"/>
        </w:rPr>
        <w:t> </w:t>
      </w:r>
    </w:p>
    <w:p w:rsidR="005B3FA4" w:rsidRPr="0006586A" w:rsidRDefault="005B3FA4" w:rsidP="005B3FA4">
      <w:pPr>
        <w:pStyle w:val="BodyText"/>
        <w:rPr>
          <w:szCs w:val="24"/>
          <w:highlight w:val="red"/>
        </w:rPr>
      </w:pPr>
      <w:r w:rsidRPr="005B3FA4">
        <w:rPr>
          <w:szCs w:val="24"/>
        </w:rPr>
        <w:t xml:space="preserve">2. Update from the Faculty </w:t>
      </w:r>
      <w:r w:rsidRPr="0006586A">
        <w:rPr>
          <w:szCs w:val="24"/>
        </w:rPr>
        <w:t xml:space="preserve">Senate. </w:t>
      </w:r>
      <w:r w:rsidRPr="005B3FA4">
        <w:rPr>
          <w:szCs w:val="24"/>
          <w:highlight w:val="red"/>
        </w:rPr>
        <w:t>Dr. van Oostrom.</w:t>
      </w:r>
    </w:p>
    <w:p w:rsidR="005B3FA4" w:rsidRPr="005B3FA4" w:rsidRDefault="00963EB8" w:rsidP="005B3FA4">
      <w:pPr>
        <w:pStyle w:val="BodyText"/>
        <w:rPr>
          <w:szCs w:val="24"/>
        </w:rPr>
      </w:pPr>
      <w:r>
        <w:rPr>
          <w:szCs w:val="24"/>
        </w:rPr>
        <w:t> </w:t>
      </w:r>
      <w:bookmarkStart w:id="0" w:name="_GoBack"/>
      <w:bookmarkEnd w:id="0"/>
    </w:p>
    <w:p w:rsidR="005B3FA4" w:rsidRPr="005B3FA4" w:rsidRDefault="005B3FA4" w:rsidP="005B3FA4">
      <w:pPr>
        <w:pStyle w:val="BodyText"/>
        <w:rPr>
          <w:szCs w:val="24"/>
        </w:rPr>
      </w:pPr>
      <w:r w:rsidRPr="005B3FA4">
        <w:rPr>
          <w:szCs w:val="24"/>
        </w:rPr>
        <w:t>3. Voting on UCC Responsibilities Description</w:t>
      </w:r>
      <w:r>
        <w:rPr>
          <w:szCs w:val="24"/>
        </w:rPr>
        <w:t>. Dr. Lindner previously s</w:t>
      </w:r>
      <w:r w:rsidRPr="005B3FA4">
        <w:rPr>
          <w:szCs w:val="24"/>
        </w:rPr>
        <w:t xml:space="preserve">ent out proposed responsibilities </w:t>
      </w:r>
      <w:r>
        <w:rPr>
          <w:szCs w:val="24"/>
        </w:rPr>
        <w:t>requested</w:t>
      </w:r>
      <w:r w:rsidRPr="005B3FA4">
        <w:rPr>
          <w:szCs w:val="24"/>
        </w:rPr>
        <w:t xml:space="preserve"> feedback. Many questioned why the UCC voted on 5XXX courses. </w:t>
      </w:r>
      <w:r w:rsidR="00905366">
        <w:rPr>
          <w:szCs w:val="24"/>
        </w:rPr>
        <w:t xml:space="preserve">More investigation will be done on why 5XXX courses have historically been part of the UCC’s purview. </w:t>
      </w:r>
      <w:r w:rsidRPr="005B3FA4">
        <w:rPr>
          <w:szCs w:val="24"/>
        </w:rPr>
        <w:t xml:space="preserve">Accordingly, this </w:t>
      </w:r>
      <w:r w:rsidR="00905366">
        <w:rPr>
          <w:szCs w:val="24"/>
        </w:rPr>
        <w:t xml:space="preserve">vote </w:t>
      </w:r>
      <w:r w:rsidRPr="005B3FA4">
        <w:rPr>
          <w:szCs w:val="24"/>
        </w:rPr>
        <w:t>will be postponed while Dr. Lindner does more discovery.</w:t>
      </w:r>
    </w:p>
    <w:p w:rsidR="005B3FA4" w:rsidRPr="005B3FA4" w:rsidRDefault="00963EB8" w:rsidP="005B3FA4">
      <w:pPr>
        <w:pStyle w:val="BodyText"/>
        <w:rPr>
          <w:szCs w:val="24"/>
        </w:rPr>
      </w:pPr>
      <w:r>
        <w:rPr>
          <w:szCs w:val="24"/>
        </w:rPr>
        <w:t> </w:t>
      </w:r>
    </w:p>
    <w:p w:rsidR="005B3FA4" w:rsidRPr="005B3FA4" w:rsidRDefault="005B3FA4" w:rsidP="005B3FA4">
      <w:pPr>
        <w:pStyle w:val="BodyText"/>
        <w:rPr>
          <w:szCs w:val="24"/>
        </w:rPr>
      </w:pPr>
      <w:r w:rsidRPr="005B3FA4">
        <w:rPr>
          <w:szCs w:val="24"/>
        </w:rPr>
        <w:t>4. Proposed Universal Tracking in Upper Division</w:t>
      </w:r>
      <w:r w:rsidR="001D1C90">
        <w:rPr>
          <w:szCs w:val="24"/>
        </w:rPr>
        <w:t xml:space="preserve">. </w:t>
      </w:r>
      <w:r w:rsidRPr="005B3FA4">
        <w:rPr>
          <w:szCs w:val="24"/>
        </w:rPr>
        <w:t xml:space="preserve">Dr. Lindner presented this to the deans last week at the request of the provost, who is strongly recommending that universal tracking be expanded to upper division. Several UCC members were with the university in 1996 when this came into being for </w:t>
      </w:r>
      <w:r w:rsidR="001D1C90">
        <w:rPr>
          <w:szCs w:val="24"/>
        </w:rPr>
        <w:t>the lower division</w:t>
      </w:r>
      <w:r w:rsidRPr="005B3FA4">
        <w:rPr>
          <w:szCs w:val="24"/>
        </w:rPr>
        <w:t xml:space="preserve">, and there was resistance to </w:t>
      </w:r>
      <w:r w:rsidR="001D1C90">
        <w:rPr>
          <w:szCs w:val="24"/>
        </w:rPr>
        <w:t>implementing UT</w:t>
      </w:r>
      <w:r w:rsidRPr="005B3FA4">
        <w:rPr>
          <w:szCs w:val="24"/>
        </w:rPr>
        <w:t xml:space="preserve"> at the time. </w:t>
      </w:r>
      <w:r w:rsidR="001D1C90">
        <w:rPr>
          <w:szCs w:val="24"/>
        </w:rPr>
        <w:t>That said, data</w:t>
      </w:r>
      <w:r w:rsidRPr="005B3FA4">
        <w:rPr>
          <w:szCs w:val="24"/>
        </w:rPr>
        <w:t xml:space="preserve"> shows that UT increased un</w:t>
      </w:r>
      <w:r w:rsidR="001D1C90">
        <w:rPr>
          <w:szCs w:val="24"/>
        </w:rPr>
        <w:t>dergraduate graduation in both four</w:t>
      </w:r>
      <w:r w:rsidRPr="005B3FA4">
        <w:rPr>
          <w:szCs w:val="24"/>
        </w:rPr>
        <w:t xml:space="preserve"> and six years. </w:t>
      </w:r>
    </w:p>
    <w:p w:rsidR="005B3FA4" w:rsidRPr="005B3FA4" w:rsidRDefault="005B3FA4" w:rsidP="005B3FA4">
      <w:pPr>
        <w:pStyle w:val="BodyText"/>
        <w:rPr>
          <w:szCs w:val="24"/>
        </w:rPr>
      </w:pPr>
      <w:r w:rsidRPr="005B3FA4">
        <w:rPr>
          <w:szCs w:val="24"/>
        </w:rPr>
        <w:t> </w:t>
      </w:r>
    </w:p>
    <w:p w:rsidR="005B3FA4" w:rsidRPr="005B3FA4" w:rsidRDefault="005B3FA4" w:rsidP="001D1C90">
      <w:pPr>
        <w:pStyle w:val="BodyText"/>
        <w:rPr>
          <w:szCs w:val="24"/>
        </w:rPr>
      </w:pPr>
      <w:r w:rsidRPr="005B3FA4">
        <w:rPr>
          <w:szCs w:val="24"/>
        </w:rPr>
        <w:t>Advisors and undergrad coordinators will</w:t>
      </w:r>
      <w:r w:rsidR="001D1C90">
        <w:rPr>
          <w:szCs w:val="24"/>
        </w:rPr>
        <w:t xml:space="preserve"> be contacted through January and a</w:t>
      </w:r>
      <w:r w:rsidRPr="005B3FA4">
        <w:rPr>
          <w:szCs w:val="24"/>
        </w:rPr>
        <w:t xml:space="preserve"> poll will be sent out to all colleges for their feedba</w:t>
      </w:r>
      <w:r w:rsidR="001D1C90">
        <w:rPr>
          <w:szCs w:val="24"/>
        </w:rPr>
        <w:t>ck. The a</w:t>
      </w:r>
      <w:r w:rsidRPr="005B3FA4">
        <w:rPr>
          <w:szCs w:val="24"/>
        </w:rPr>
        <w:t xml:space="preserve">pproach will be discussed through March with submissions agreed upon in April. </w:t>
      </w:r>
      <w:r w:rsidR="001D1C90" w:rsidRPr="005B3FA4">
        <w:rPr>
          <w:szCs w:val="24"/>
        </w:rPr>
        <w:t>Implementation would</w:t>
      </w:r>
      <w:r w:rsidRPr="005B3FA4">
        <w:rPr>
          <w:szCs w:val="24"/>
        </w:rPr>
        <w:t xml:space="preserve"> </w:t>
      </w:r>
      <w:r w:rsidR="001D1C90">
        <w:rPr>
          <w:szCs w:val="24"/>
        </w:rPr>
        <w:t xml:space="preserve">then be done over the summer and upper-division universal tracking would begin </w:t>
      </w:r>
      <w:r w:rsidR="00963EB8">
        <w:rPr>
          <w:szCs w:val="24"/>
        </w:rPr>
        <w:t xml:space="preserve">in </w:t>
      </w:r>
      <w:proofErr w:type="gramStart"/>
      <w:r w:rsidR="00963EB8">
        <w:rPr>
          <w:szCs w:val="24"/>
        </w:rPr>
        <w:t>Fall</w:t>
      </w:r>
      <w:proofErr w:type="gramEnd"/>
      <w:r w:rsidR="00963EB8">
        <w:rPr>
          <w:szCs w:val="24"/>
        </w:rPr>
        <w:t xml:space="preserve"> 2019.</w:t>
      </w:r>
    </w:p>
    <w:p w:rsidR="005B3FA4" w:rsidRPr="005B3FA4" w:rsidRDefault="005B3FA4" w:rsidP="005B3FA4">
      <w:pPr>
        <w:pStyle w:val="BodyText"/>
        <w:rPr>
          <w:szCs w:val="24"/>
        </w:rPr>
      </w:pPr>
      <w:r w:rsidRPr="005B3FA4">
        <w:rPr>
          <w:szCs w:val="24"/>
        </w:rPr>
        <w:t> </w:t>
      </w:r>
    </w:p>
    <w:p w:rsidR="005B3FA4" w:rsidRPr="005B3FA4" w:rsidRDefault="00170046" w:rsidP="005B3FA4">
      <w:pPr>
        <w:pStyle w:val="BodyText"/>
        <w:rPr>
          <w:szCs w:val="24"/>
        </w:rPr>
      </w:pPr>
      <w:hyperlink r:id="rId8" w:history="1">
        <w:r w:rsidR="001D1C90">
          <w:rPr>
            <w:rStyle w:val="Hyperlink"/>
            <w:szCs w:val="24"/>
          </w:rPr>
          <w:t xml:space="preserve">5. Proposed changes to Biosystems Engineering specialization, effective spring 2018. </w:t>
        </w:r>
      </w:hyperlink>
      <w:r w:rsidR="001D1C90">
        <w:rPr>
          <w:szCs w:val="24"/>
        </w:rPr>
        <w:t xml:space="preserve"> </w:t>
      </w:r>
      <w:r w:rsidR="005B3FA4" w:rsidRPr="005B3FA4">
        <w:rPr>
          <w:szCs w:val="24"/>
        </w:rPr>
        <w:t>Dr. Leary</w:t>
      </w:r>
      <w:r w:rsidR="001D1C90">
        <w:rPr>
          <w:szCs w:val="24"/>
        </w:rPr>
        <w:t xml:space="preserve"> presented this proposal</w:t>
      </w:r>
      <w:r w:rsidR="005B3FA4" w:rsidRPr="005B3FA4">
        <w:rPr>
          <w:szCs w:val="24"/>
        </w:rPr>
        <w:t xml:space="preserve"> to clarify the options available to the students i</w:t>
      </w:r>
      <w:r w:rsidR="001D1C90">
        <w:rPr>
          <w:szCs w:val="24"/>
        </w:rPr>
        <w:t xml:space="preserve">n the major by adding </w:t>
      </w:r>
      <w:r w:rsidR="005B3FA4" w:rsidRPr="005B3FA4">
        <w:rPr>
          <w:szCs w:val="24"/>
        </w:rPr>
        <w:t xml:space="preserve">more departmental electives from an expanded list of course options. </w:t>
      </w:r>
      <w:r w:rsidR="001D1C90">
        <w:rPr>
          <w:szCs w:val="24"/>
        </w:rPr>
        <w:t>It was clarified that there were 10 overall credits and the number of credits in semester 8 should be five.</w:t>
      </w:r>
      <w:r w:rsidR="005B3FA4" w:rsidRPr="005B3FA4">
        <w:rPr>
          <w:szCs w:val="24"/>
        </w:rPr>
        <w:t xml:space="preserve"> Approved.</w:t>
      </w:r>
    </w:p>
    <w:p w:rsidR="005B3FA4" w:rsidRPr="005B3FA4" w:rsidRDefault="005B3FA4" w:rsidP="005B3FA4">
      <w:pPr>
        <w:pStyle w:val="BodyText"/>
        <w:rPr>
          <w:szCs w:val="24"/>
        </w:rPr>
      </w:pPr>
      <w:r w:rsidRPr="005B3FA4">
        <w:rPr>
          <w:szCs w:val="24"/>
        </w:rPr>
        <w:t> </w:t>
      </w:r>
    </w:p>
    <w:p w:rsidR="005B3FA4" w:rsidRPr="005B3FA4" w:rsidRDefault="00170046" w:rsidP="005B3FA4">
      <w:pPr>
        <w:pStyle w:val="BodyText"/>
        <w:rPr>
          <w:szCs w:val="24"/>
        </w:rPr>
      </w:pPr>
      <w:hyperlink r:id="rId9" w:history="1">
        <w:r w:rsidR="001D1C90">
          <w:rPr>
            <w:rStyle w:val="Hyperlink"/>
            <w:szCs w:val="24"/>
          </w:rPr>
          <w:t>6. Proposed changes to Psychology major, effective spring 2018.</w:t>
        </w:r>
      </w:hyperlink>
    </w:p>
    <w:p w:rsidR="005B3FA4" w:rsidRPr="005B3FA4" w:rsidRDefault="005B3FA4" w:rsidP="005B3FA4">
      <w:pPr>
        <w:pStyle w:val="BodyText"/>
        <w:rPr>
          <w:szCs w:val="24"/>
        </w:rPr>
      </w:pPr>
      <w:r w:rsidRPr="005B3FA4">
        <w:rPr>
          <w:szCs w:val="24"/>
        </w:rPr>
        <w:t xml:space="preserve">Tabled until December. </w:t>
      </w:r>
    </w:p>
    <w:p w:rsidR="005B3FA4" w:rsidRPr="005B3FA4" w:rsidRDefault="00963EB8" w:rsidP="005B3FA4">
      <w:pPr>
        <w:pStyle w:val="BodyText"/>
        <w:rPr>
          <w:szCs w:val="24"/>
        </w:rPr>
      </w:pPr>
      <w:r>
        <w:rPr>
          <w:szCs w:val="24"/>
        </w:rPr>
        <w:t> </w:t>
      </w:r>
    </w:p>
    <w:p w:rsidR="005B3FA4" w:rsidRPr="005B3FA4" w:rsidRDefault="005B3FA4" w:rsidP="005B3FA4">
      <w:pPr>
        <w:pStyle w:val="BodyText"/>
        <w:rPr>
          <w:szCs w:val="24"/>
        </w:rPr>
      </w:pPr>
      <w:r w:rsidRPr="005B3FA4">
        <w:rPr>
          <w:szCs w:val="24"/>
        </w:rPr>
        <w:t>7. Notice of programs moving to UF Online (information only)</w:t>
      </w:r>
    </w:p>
    <w:p w:rsidR="005B3FA4" w:rsidRPr="005B3FA4" w:rsidRDefault="005B3FA4" w:rsidP="00905366">
      <w:pPr>
        <w:pStyle w:val="BodyText"/>
        <w:numPr>
          <w:ilvl w:val="0"/>
          <w:numId w:val="2"/>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lastRenderedPageBreak/>
        <w:t>8. Notice of items from the Academic Assessment Committee (information only)</w:t>
      </w:r>
    </w:p>
    <w:p w:rsidR="005B3FA4" w:rsidRPr="005B3FA4" w:rsidRDefault="005B3FA4" w:rsidP="005B3FA4">
      <w:pPr>
        <w:pStyle w:val="BodyText"/>
        <w:rPr>
          <w:szCs w:val="24"/>
        </w:rPr>
      </w:pPr>
      <w:r w:rsidRPr="005B3FA4">
        <w:rPr>
          <w:b/>
          <w:bCs/>
          <w:szCs w:val="24"/>
        </w:rPr>
        <w:t>Agricultural and Life Sciences</w:t>
      </w:r>
    </w:p>
    <w:p w:rsidR="005B3FA4" w:rsidRPr="005B3FA4" w:rsidRDefault="00170046" w:rsidP="00905366">
      <w:pPr>
        <w:pStyle w:val="BodyText"/>
        <w:numPr>
          <w:ilvl w:val="0"/>
          <w:numId w:val="3"/>
        </w:numPr>
        <w:rPr>
          <w:szCs w:val="24"/>
        </w:rPr>
      </w:pPr>
      <w:hyperlink r:id="rId10" w:history="1">
        <w:r w:rsidR="005B3FA4" w:rsidRPr="005B3FA4">
          <w:rPr>
            <w:rStyle w:val="Hyperlink"/>
            <w:szCs w:val="24"/>
          </w:rPr>
          <w:t>Undergraduate Certificate in Mapping with Small Unmanned Aerial Systems - Conditionally Approved</w:t>
        </w:r>
      </w:hyperlink>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9. Notice of items from the Graduate School (information only)</w:t>
      </w:r>
    </w:p>
    <w:p w:rsidR="005B3FA4" w:rsidRPr="005B3FA4" w:rsidRDefault="005B3FA4" w:rsidP="00905366">
      <w:pPr>
        <w:pStyle w:val="BodyText"/>
        <w:numPr>
          <w:ilvl w:val="0"/>
          <w:numId w:val="4"/>
        </w:numPr>
        <w:rPr>
          <w:szCs w:val="24"/>
        </w:rPr>
      </w:pPr>
      <w:r w:rsidRPr="005B3FA4">
        <w:rPr>
          <w:szCs w:val="24"/>
        </w:rPr>
        <w:t>Modification to the graduate certificate in Tropical Agriculture, College of Agricultural and Life Sciences</w:t>
      </w:r>
    </w:p>
    <w:p w:rsidR="005B3FA4" w:rsidRPr="005B3FA4" w:rsidRDefault="005B3FA4" w:rsidP="00905366">
      <w:pPr>
        <w:pStyle w:val="BodyText"/>
        <w:numPr>
          <w:ilvl w:val="0"/>
          <w:numId w:val="4"/>
        </w:numPr>
        <w:rPr>
          <w:szCs w:val="24"/>
        </w:rPr>
      </w:pPr>
      <w:r w:rsidRPr="005B3FA4">
        <w:rPr>
          <w:szCs w:val="24"/>
        </w:rPr>
        <w:t>Close the graduate certificate in Food Safety, College of Agricultural and Life Sciences</w:t>
      </w:r>
    </w:p>
    <w:p w:rsidR="005B3FA4" w:rsidRPr="005B3FA4" w:rsidRDefault="005B3FA4" w:rsidP="00905366">
      <w:pPr>
        <w:pStyle w:val="BodyText"/>
        <w:numPr>
          <w:ilvl w:val="0"/>
          <w:numId w:val="4"/>
        </w:numPr>
        <w:rPr>
          <w:szCs w:val="24"/>
        </w:rPr>
      </w:pPr>
      <w:r w:rsidRPr="005B3FA4">
        <w:rPr>
          <w:szCs w:val="24"/>
        </w:rPr>
        <w:t>Close the Master of Science in Nursing degree program, College of Nursing</w:t>
      </w:r>
    </w:p>
    <w:p w:rsidR="005B3FA4" w:rsidRPr="005B3FA4" w:rsidRDefault="005B3FA4" w:rsidP="00905366">
      <w:pPr>
        <w:pStyle w:val="BodyText"/>
        <w:numPr>
          <w:ilvl w:val="0"/>
          <w:numId w:val="4"/>
        </w:numPr>
        <w:rPr>
          <w:szCs w:val="24"/>
        </w:rPr>
      </w:pPr>
      <w:r w:rsidRPr="005B3FA4">
        <w:rPr>
          <w:szCs w:val="24"/>
        </w:rPr>
        <w:t>Modify the credit hours for the Master of Arts in Digital Arts and Sciences, College of the Arts</w:t>
      </w:r>
    </w:p>
    <w:p w:rsidR="005B3FA4" w:rsidRPr="005B3FA4" w:rsidRDefault="005B3FA4" w:rsidP="00905366">
      <w:pPr>
        <w:pStyle w:val="BodyText"/>
        <w:numPr>
          <w:ilvl w:val="0"/>
          <w:numId w:val="4"/>
        </w:numPr>
        <w:rPr>
          <w:szCs w:val="24"/>
        </w:rPr>
      </w:pPr>
      <w:r w:rsidRPr="005B3FA4">
        <w:rPr>
          <w:szCs w:val="24"/>
        </w:rPr>
        <w:t>Change the name of the Department of Health Outcomes and Policy to the Department of Health Outcomes and Biomedical Informatics, College of Medicine</w:t>
      </w:r>
    </w:p>
    <w:p w:rsidR="005B3FA4" w:rsidRPr="005B3FA4" w:rsidRDefault="005B3FA4" w:rsidP="00905366">
      <w:pPr>
        <w:pStyle w:val="BodyText"/>
        <w:numPr>
          <w:ilvl w:val="0"/>
          <w:numId w:val="4"/>
        </w:numPr>
        <w:rPr>
          <w:szCs w:val="24"/>
        </w:rPr>
      </w:pPr>
      <w:r w:rsidRPr="005B3FA4">
        <w:rPr>
          <w:szCs w:val="24"/>
        </w:rPr>
        <w:t>New graduate certificate in Anatomical Sciences Education, College of Medicine</w:t>
      </w:r>
    </w:p>
    <w:p w:rsidR="005B3FA4" w:rsidRPr="005B3FA4" w:rsidRDefault="005B3FA4" w:rsidP="00905366">
      <w:pPr>
        <w:pStyle w:val="BodyText"/>
        <w:numPr>
          <w:ilvl w:val="0"/>
          <w:numId w:val="4"/>
        </w:numPr>
        <w:rPr>
          <w:szCs w:val="24"/>
        </w:rPr>
      </w:pPr>
      <w:r w:rsidRPr="005B3FA4">
        <w:rPr>
          <w:szCs w:val="24"/>
        </w:rPr>
        <w:t>Modification to the curriculum for the Master of Sustainable Development Practice, College of Liberal Arts and Sciences</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10. Notice of new graduate certificates (information only)</w:t>
      </w:r>
    </w:p>
    <w:p w:rsidR="005B3FA4" w:rsidRPr="005B3FA4" w:rsidRDefault="005B3FA4" w:rsidP="00905366">
      <w:pPr>
        <w:pStyle w:val="BodyText"/>
        <w:numPr>
          <w:ilvl w:val="0"/>
          <w:numId w:val="5"/>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11. Notice of changes to graduate certificates (information only)</w:t>
      </w:r>
    </w:p>
    <w:p w:rsidR="005B3FA4" w:rsidRPr="005B3FA4" w:rsidRDefault="005B3FA4" w:rsidP="00905366">
      <w:pPr>
        <w:pStyle w:val="BodyText"/>
        <w:numPr>
          <w:ilvl w:val="0"/>
          <w:numId w:val="6"/>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12. Proposed new undergraduate certificates</w:t>
      </w:r>
    </w:p>
    <w:p w:rsidR="005B3FA4" w:rsidRPr="005B3FA4" w:rsidRDefault="005B3FA4" w:rsidP="00905366">
      <w:pPr>
        <w:pStyle w:val="BodyText"/>
        <w:numPr>
          <w:ilvl w:val="0"/>
          <w:numId w:val="7"/>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13. Proposed changes to undergraduate certificates</w:t>
      </w:r>
    </w:p>
    <w:p w:rsidR="005B3FA4" w:rsidRPr="005B3FA4" w:rsidRDefault="005B3FA4" w:rsidP="00905366">
      <w:pPr>
        <w:pStyle w:val="BodyText"/>
        <w:numPr>
          <w:ilvl w:val="0"/>
          <w:numId w:val="8"/>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14. Proposed new professional certificates</w:t>
      </w:r>
    </w:p>
    <w:p w:rsidR="005B3FA4" w:rsidRPr="005B3FA4" w:rsidRDefault="005B3FA4" w:rsidP="00905366">
      <w:pPr>
        <w:pStyle w:val="BodyText"/>
        <w:numPr>
          <w:ilvl w:val="0"/>
          <w:numId w:val="9"/>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15. Proposed changes to professional certificates</w:t>
      </w:r>
    </w:p>
    <w:p w:rsidR="005B3FA4" w:rsidRPr="005B3FA4" w:rsidRDefault="005B3FA4" w:rsidP="00905366">
      <w:pPr>
        <w:pStyle w:val="BodyText"/>
        <w:numPr>
          <w:ilvl w:val="0"/>
          <w:numId w:val="10"/>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16. Proposed new undergraduate courses</w:t>
      </w:r>
    </w:p>
    <w:p w:rsidR="005B3FA4" w:rsidRPr="005B3FA4" w:rsidRDefault="005B3FA4" w:rsidP="005B3FA4">
      <w:pPr>
        <w:pStyle w:val="BodyText"/>
        <w:rPr>
          <w:szCs w:val="24"/>
        </w:rPr>
      </w:pPr>
      <w:r w:rsidRPr="005B3FA4">
        <w:rPr>
          <w:b/>
          <w:bCs/>
          <w:szCs w:val="24"/>
        </w:rPr>
        <w:t>Agricultural and Life Sciences</w:t>
      </w:r>
    </w:p>
    <w:p w:rsidR="005B3FA4" w:rsidRPr="005B3FA4" w:rsidRDefault="00170046" w:rsidP="00905366">
      <w:pPr>
        <w:pStyle w:val="BodyText"/>
        <w:numPr>
          <w:ilvl w:val="0"/>
          <w:numId w:val="11"/>
        </w:numPr>
        <w:rPr>
          <w:szCs w:val="24"/>
        </w:rPr>
      </w:pPr>
      <w:hyperlink r:id="rId11" w:history="1">
        <w:r w:rsidR="005B3FA4" w:rsidRPr="005B3FA4">
          <w:rPr>
            <w:rStyle w:val="Hyperlink"/>
            <w:szCs w:val="24"/>
          </w:rPr>
          <w:t>AEC 3XXX – Social Media Strategy and Leadership for Agricultural and Life Sciences</w:t>
        </w:r>
      </w:hyperlink>
      <w:r w:rsidR="00DB01A6">
        <w:rPr>
          <w:szCs w:val="24"/>
        </w:rPr>
        <w:t xml:space="preserve">—approved </w:t>
      </w:r>
    </w:p>
    <w:p w:rsidR="005B3FA4" w:rsidRPr="005B3FA4" w:rsidRDefault="00170046" w:rsidP="00905366">
      <w:pPr>
        <w:pStyle w:val="BodyText"/>
        <w:numPr>
          <w:ilvl w:val="0"/>
          <w:numId w:val="11"/>
        </w:numPr>
        <w:rPr>
          <w:szCs w:val="24"/>
        </w:rPr>
      </w:pPr>
      <w:hyperlink r:id="rId12" w:history="1">
        <w:r w:rsidR="005B3FA4" w:rsidRPr="005B3FA4">
          <w:rPr>
            <w:rStyle w:val="Hyperlink"/>
            <w:szCs w:val="24"/>
          </w:rPr>
          <w:t>HUN 3XXX – Mentoring the Scientific Process</w:t>
        </w:r>
      </w:hyperlink>
      <w:r w:rsidR="00DB01A6">
        <w:rPr>
          <w:szCs w:val="24"/>
        </w:rPr>
        <w:t>—recycled</w:t>
      </w:r>
    </w:p>
    <w:p w:rsidR="005B3FA4" w:rsidRPr="005B3FA4" w:rsidRDefault="005B3FA4" w:rsidP="005B3FA4">
      <w:pPr>
        <w:pStyle w:val="BodyText"/>
        <w:rPr>
          <w:szCs w:val="24"/>
        </w:rPr>
      </w:pPr>
      <w:r w:rsidRPr="005B3FA4">
        <w:rPr>
          <w:b/>
          <w:bCs/>
          <w:szCs w:val="24"/>
        </w:rPr>
        <w:t>Design, Construction and Planning</w:t>
      </w:r>
    </w:p>
    <w:p w:rsidR="005B3FA4" w:rsidRPr="005B3FA4" w:rsidRDefault="00170046" w:rsidP="00905366">
      <w:pPr>
        <w:pStyle w:val="BodyText"/>
        <w:numPr>
          <w:ilvl w:val="0"/>
          <w:numId w:val="12"/>
        </w:numPr>
        <w:rPr>
          <w:szCs w:val="24"/>
        </w:rPr>
      </w:pPr>
      <w:hyperlink r:id="rId13" w:history="1">
        <w:r w:rsidR="005B3FA4" w:rsidRPr="005B3FA4">
          <w:rPr>
            <w:rStyle w:val="Hyperlink"/>
            <w:szCs w:val="24"/>
          </w:rPr>
          <w:t>EMS 1XXX – Emergency Medical Responder</w:t>
        </w:r>
      </w:hyperlink>
      <w:r w:rsidR="00DB01A6">
        <w:rPr>
          <w:szCs w:val="24"/>
        </w:rPr>
        <w:t>—approved</w:t>
      </w:r>
    </w:p>
    <w:p w:rsidR="005B3FA4" w:rsidRPr="005B3FA4" w:rsidRDefault="00170046" w:rsidP="00905366">
      <w:pPr>
        <w:pStyle w:val="BodyText"/>
        <w:numPr>
          <w:ilvl w:val="0"/>
          <w:numId w:val="12"/>
        </w:numPr>
        <w:rPr>
          <w:szCs w:val="24"/>
        </w:rPr>
      </w:pPr>
      <w:hyperlink r:id="rId14" w:history="1">
        <w:r w:rsidR="005B3FA4" w:rsidRPr="005B3FA4">
          <w:rPr>
            <w:rStyle w:val="Hyperlink"/>
            <w:szCs w:val="24"/>
          </w:rPr>
          <w:t>EMS 1XXXL – Lab for Emergency Medical Responder</w:t>
        </w:r>
      </w:hyperlink>
      <w:r w:rsidR="00DB01A6">
        <w:rPr>
          <w:szCs w:val="24"/>
        </w:rPr>
        <w:t>—approved</w:t>
      </w:r>
    </w:p>
    <w:p w:rsidR="005B3FA4" w:rsidRPr="005B3FA4" w:rsidRDefault="005B3FA4" w:rsidP="005B3FA4">
      <w:pPr>
        <w:pStyle w:val="BodyText"/>
        <w:rPr>
          <w:szCs w:val="24"/>
        </w:rPr>
      </w:pPr>
      <w:r w:rsidRPr="005B3FA4">
        <w:rPr>
          <w:b/>
          <w:bCs/>
          <w:szCs w:val="24"/>
        </w:rPr>
        <w:t>Liberal Arts and Sciences</w:t>
      </w:r>
    </w:p>
    <w:p w:rsidR="005B3FA4" w:rsidRPr="005B3FA4" w:rsidRDefault="00170046" w:rsidP="00905366">
      <w:pPr>
        <w:pStyle w:val="BodyText"/>
        <w:numPr>
          <w:ilvl w:val="0"/>
          <w:numId w:val="13"/>
        </w:numPr>
        <w:rPr>
          <w:szCs w:val="24"/>
        </w:rPr>
      </w:pPr>
      <w:hyperlink r:id="rId15" w:history="1">
        <w:r w:rsidR="005B3FA4" w:rsidRPr="005B3FA4">
          <w:rPr>
            <w:rStyle w:val="Hyperlink"/>
            <w:szCs w:val="24"/>
          </w:rPr>
          <w:t>FLL 3XXX - Jamaican Creole, Reggae and Rastafari</w:t>
        </w:r>
      </w:hyperlink>
      <w:r w:rsidR="00DB01A6">
        <w:rPr>
          <w:szCs w:val="24"/>
        </w:rPr>
        <w:t>—conditionally approved</w:t>
      </w:r>
    </w:p>
    <w:p w:rsidR="005B3FA4" w:rsidRPr="005B3FA4" w:rsidRDefault="00170046" w:rsidP="00905366">
      <w:pPr>
        <w:pStyle w:val="BodyText"/>
        <w:numPr>
          <w:ilvl w:val="0"/>
          <w:numId w:val="13"/>
        </w:numPr>
        <w:rPr>
          <w:szCs w:val="24"/>
        </w:rPr>
      </w:pPr>
      <w:hyperlink r:id="rId16" w:history="1">
        <w:r w:rsidR="005B3FA4" w:rsidRPr="005B3FA4">
          <w:rPr>
            <w:rStyle w:val="Hyperlink"/>
            <w:szCs w:val="24"/>
          </w:rPr>
          <w:t>FOT 4801 - Theory and Practice of Translation</w:t>
        </w:r>
      </w:hyperlink>
      <w:r w:rsidR="00DB01A6">
        <w:rPr>
          <w:szCs w:val="24"/>
        </w:rPr>
        <w:t>—conditionally approved</w:t>
      </w:r>
    </w:p>
    <w:p w:rsidR="005B3FA4" w:rsidRPr="005B3FA4" w:rsidRDefault="00170046" w:rsidP="00905366">
      <w:pPr>
        <w:pStyle w:val="BodyText"/>
        <w:numPr>
          <w:ilvl w:val="0"/>
          <w:numId w:val="13"/>
        </w:numPr>
        <w:rPr>
          <w:szCs w:val="24"/>
        </w:rPr>
      </w:pPr>
      <w:hyperlink r:id="rId17" w:history="1">
        <w:r w:rsidR="005B3FA4" w:rsidRPr="005B3FA4">
          <w:rPr>
            <w:rStyle w:val="Hyperlink"/>
            <w:szCs w:val="24"/>
          </w:rPr>
          <w:t>FOT 4803 - Translation for the Professionals</w:t>
        </w:r>
      </w:hyperlink>
      <w:r w:rsidR="00DB01A6">
        <w:rPr>
          <w:szCs w:val="24"/>
        </w:rPr>
        <w:t>—conditionally approved</w:t>
      </w:r>
    </w:p>
    <w:p w:rsidR="005B3FA4" w:rsidRPr="005B3FA4" w:rsidRDefault="00170046" w:rsidP="00905366">
      <w:pPr>
        <w:pStyle w:val="BodyText"/>
        <w:numPr>
          <w:ilvl w:val="0"/>
          <w:numId w:val="13"/>
        </w:numPr>
        <w:rPr>
          <w:szCs w:val="24"/>
        </w:rPr>
      </w:pPr>
      <w:hyperlink r:id="rId18" w:history="1">
        <w:r w:rsidR="005B3FA4" w:rsidRPr="005B3FA4">
          <w:rPr>
            <w:rStyle w:val="Hyperlink"/>
            <w:szCs w:val="24"/>
          </w:rPr>
          <w:t>FOT 4810 - Advanced Translation Workshop</w:t>
        </w:r>
      </w:hyperlink>
      <w:r w:rsidR="00DB01A6">
        <w:rPr>
          <w:szCs w:val="24"/>
        </w:rPr>
        <w:t>—conditionally approved</w:t>
      </w:r>
    </w:p>
    <w:p w:rsidR="005B3FA4" w:rsidRPr="005B3FA4" w:rsidRDefault="005B3FA4" w:rsidP="005B3FA4">
      <w:pPr>
        <w:pStyle w:val="BodyText"/>
        <w:rPr>
          <w:szCs w:val="24"/>
        </w:rPr>
      </w:pPr>
      <w:r w:rsidRPr="005B3FA4">
        <w:rPr>
          <w:b/>
          <w:bCs/>
          <w:szCs w:val="24"/>
        </w:rPr>
        <w:t>Public Health and Health Professions</w:t>
      </w:r>
    </w:p>
    <w:p w:rsidR="005B3FA4" w:rsidRPr="005B3FA4" w:rsidRDefault="00170046" w:rsidP="00905366">
      <w:pPr>
        <w:pStyle w:val="BodyText"/>
        <w:numPr>
          <w:ilvl w:val="0"/>
          <w:numId w:val="14"/>
        </w:numPr>
        <w:rPr>
          <w:szCs w:val="24"/>
        </w:rPr>
      </w:pPr>
      <w:hyperlink r:id="rId19" w:history="1">
        <w:r w:rsidR="005B3FA4" w:rsidRPr="005B3FA4">
          <w:rPr>
            <w:rStyle w:val="Hyperlink"/>
            <w:szCs w:val="24"/>
          </w:rPr>
          <w:t>SPA 3XXX – Critical Review of Scientific Evidence</w:t>
        </w:r>
      </w:hyperlink>
      <w:r w:rsidR="00DB01A6">
        <w:rPr>
          <w:szCs w:val="24"/>
        </w:rPr>
        <w:t>—approved</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17. Proposed changes to undergraduate courses</w:t>
      </w:r>
    </w:p>
    <w:p w:rsidR="005B3FA4" w:rsidRPr="005B3FA4" w:rsidRDefault="005B3FA4" w:rsidP="005B3FA4">
      <w:pPr>
        <w:pStyle w:val="BodyText"/>
        <w:rPr>
          <w:szCs w:val="24"/>
        </w:rPr>
      </w:pPr>
      <w:r w:rsidRPr="005B3FA4">
        <w:rPr>
          <w:b/>
          <w:bCs/>
          <w:szCs w:val="24"/>
        </w:rPr>
        <w:t>Agricultural and Life Sciences</w:t>
      </w:r>
    </w:p>
    <w:p w:rsidR="005B3FA4" w:rsidRPr="005B3FA4" w:rsidRDefault="00170046" w:rsidP="00905366">
      <w:pPr>
        <w:pStyle w:val="BodyText"/>
        <w:numPr>
          <w:ilvl w:val="0"/>
          <w:numId w:val="15"/>
        </w:numPr>
        <w:rPr>
          <w:szCs w:val="24"/>
        </w:rPr>
      </w:pPr>
      <w:hyperlink r:id="rId20" w:history="1">
        <w:r w:rsidR="005B3FA4" w:rsidRPr="005B3FA4">
          <w:rPr>
            <w:rStyle w:val="Hyperlink"/>
            <w:szCs w:val="24"/>
          </w:rPr>
          <w:t>FYC 3001 – Principles of Family, Youth and Community Sciences</w:t>
        </w:r>
      </w:hyperlink>
      <w:r w:rsidR="00DB01A6">
        <w:rPr>
          <w:szCs w:val="24"/>
        </w:rPr>
        <w:t>—approved</w:t>
      </w:r>
    </w:p>
    <w:p w:rsidR="005B3FA4" w:rsidRPr="005B3FA4" w:rsidRDefault="00170046" w:rsidP="00905366">
      <w:pPr>
        <w:pStyle w:val="BodyText"/>
        <w:numPr>
          <w:ilvl w:val="0"/>
          <w:numId w:val="15"/>
        </w:numPr>
        <w:rPr>
          <w:szCs w:val="24"/>
        </w:rPr>
      </w:pPr>
      <w:hyperlink r:id="rId21" w:history="1">
        <w:r w:rsidR="005B3FA4" w:rsidRPr="005B3FA4">
          <w:rPr>
            <w:rStyle w:val="Hyperlink"/>
            <w:szCs w:val="24"/>
          </w:rPr>
          <w:t>MCB 4911 – Supervised Research in Microbiology and Cell Science</w:t>
        </w:r>
      </w:hyperlink>
      <w:r w:rsidR="00DB01A6">
        <w:rPr>
          <w:szCs w:val="24"/>
        </w:rPr>
        <w:t>—approved</w:t>
      </w:r>
    </w:p>
    <w:p w:rsidR="005B3FA4" w:rsidRPr="005B3FA4" w:rsidRDefault="00170046" w:rsidP="00905366">
      <w:pPr>
        <w:pStyle w:val="BodyText"/>
        <w:numPr>
          <w:ilvl w:val="0"/>
          <w:numId w:val="15"/>
        </w:numPr>
        <w:rPr>
          <w:szCs w:val="24"/>
        </w:rPr>
      </w:pPr>
      <w:hyperlink r:id="rId22" w:history="1">
        <w:r w:rsidR="005B3FA4" w:rsidRPr="005B3FA4">
          <w:rPr>
            <w:rStyle w:val="Hyperlink"/>
            <w:szCs w:val="24"/>
          </w:rPr>
          <w:t>MCB 4915 – Honors Thesis Research in Microbiology and Cell Science</w:t>
        </w:r>
      </w:hyperlink>
      <w:r w:rsidR="00DB01A6">
        <w:rPr>
          <w:szCs w:val="24"/>
        </w:rPr>
        <w:t>—approved</w:t>
      </w:r>
    </w:p>
    <w:p w:rsidR="005B3FA4" w:rsidRPr="005B3FA4" w:rsidRDefault="005B3FA4" w:rsidP="005B3FA4">
      <w:pPr>
        <w:pStyle w:val="BodyText"/>
        <w:rPr>
          <w:szCs w:val="24"/>
        </w:rPr>
      </w:pPr>
      <w:r w:rsidRPr="005B3FA4">
        <w:rPr>
          <w:b/>
          <w:bCs/>
          <w:szCs w:val="24"/>
        </w:rPr>
        <w:t>Engineering</w:t>
      </w:r>
    </w:p>
    <w:p w:rsidR="005B3FA4" w:rsidRPr="005B3FA4" w:rsidRDefault="00170046" w:rsidP="00905366">
      <w:pPr>
        <w:pStyle w:val="BodyText"/>
        <w:numPr>
          <w:ilvl w:val="0"/>
          <w:numId w:val="16"/>
        </w:numPr>
        <w:rPr>
          <w:szCs w:val="24"/>
        </w:rPr>
      </w:pPr>
      <w:hyperlink r:id="rId23" w:history="1">
        <w:r w:rsidR="005B3FA4" w:rsidRPr="005B3FA4">
          <w:rPr>
            <w:rStyle w:val="Hyperlink"/>
            <w:szCs w:val="24"/>
          </w:rPr>
          <w:t>EEL 3000 – Introduction to Electrical and Computer Engineering</w:t>
        </w:r>
      </w:hyperlink>
      <w:r w:rsidR="00DB01A6">
        <w:rPr>
          <w:szCs w:val="24"/>
        </w:rPr>
        <w:t>—approved</w:t>
      </w:r>
    </w:p>
    <w:p w:rsidR="005B3FA4" w:rsidRPr="005B3FA4" w:rsidRDefault="00170046" w:rsidP="00905366">
      <w:pPr>
        <w:pStyle w:val="BodyText"/>
        <w:numPr>
          <w:ilvl w:val="0"/>
          <w:numId w:val="16"/>
        </w:numPr>
        <w:rPr>
          <w:szCs w:val="24"/>
        </w:rPr>
      </w:pPr>
      <w:hyperlink r:id="rId24" w:history="1">
        <w:r w:rsidR="005B3FA4" w:rsidRPr="005B3FA4">
          <w:rPr>
            <w:rStyle w:val="Hyperlink"/>
            <w:szCs w:val="24"/>
          </w:rPr>
          <w:t>EGS 2036 – Fundamentals of the New Engineer</w:t>
        </w:r>
      </w:hyperlink>
      <w:r w:rsidR="00DB01A6">
        <w:rPr>
          <w:szCs w:val="24"/>
        </w:rPr>
        <w:t>—approved</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18. Proposed new professional courses</w:t>
      </w:r>
    </w:p>
    <w:p w:rsidR="005B3FA4" w:rsidRPr="005B3FA4" w:rsidRDefault="005B3FA4" w:rsidP="005B3FA4">
      <w:pPr>
        <w:pStyle w:val="BodyText"/>
        <w:rPr>
          <w:szCs w:val="24"/>
        </w:rPr>
      </w:pPr>
      <w:r w:rsidRPr="005B3FA4">
        <w:rPr>
          <w:b/>
          <w:bCs/>
          <w:szCs w:val="24"/>
        </w:rPr>
        <w:t>Pharmacy</w:t>
      </w:r>
    </w:p>
    <w:p w:rsidR="005B3FA4" w:rsidRPr="005B3FA4" w:rsidRDefault="00170046" w:rsidP="00905366">
      <w:pPr>
        <w:pStyle w:val="BodyText"/>
        <w:numPr>
          <w:ilvl w:val="0"/>
          <w:numId w:val="17"/>
        </w:numPr>
        <w:rPr>
          <w:szCs w:val="24"/>
        </w:rPr>
      </w:pPr>
      <w:hyperlink r:id="rId25" w:history="1">
        <w:r w:rsidR="005B3FA4" w:rsidRPr="005B3FA4">
          <w:rPr>
            <w:rStyle w:val="Hyperlink"/>
            <w:szCs w:val="24"/>
          </w:rPr>
          <w:t>PHA 5XXX – Ambulatory Care Advanced Pharmacy Practice Experience</w:t>
        </w:r>
      </w:hyperlink>
      <w:r w:rsidR="00DB01A6">
        <w:rPr>
          <w:szCs w:val="24"/>
        </w:rPr>
        <w:t>—approved</w:t>
      </w:r>
    </w:p>
    <w:p w:rsidR="005B3FA4" w:rsidRPr="005B3FA4" w:rsidRDefault="00170046" w:rsidP="00905366">
      <w:pPr>
        <w:pStyle w:val="BodyText"/>
        <w:numPr>
          <w:ilvl w:val="0"/>
          <w:numId w:val="17"/>
        </w:numPr>
        <w:rPr>
          <w:szCs w:val="24"/>
        </w:rPr>
      </w:pPr>
      <w:hyperlink r:id="rId26" w:history="1">
        <w:r w:rsidR="005B3FA4" w:rsidRPr="005B3FA4">
          <w:rPr>
            <w:rStyle w:val="Hyperlink"/>
            <w:szCs w:val="24"/>
          </w:rPr>
          <w:t>PHA 5XXX – Community Practice Advanced Pharmacy Practice Experience</w:t>
        </w:r>
      </w:hyperlink>
      <w:r w:rsidR="00DB01A6">
        <w:rPr>
          <w:szCs w:val="24"/>
        </w:rPr>
        <w:t>—approved</w:t>
      </w:r>
    </w:p>
    <w:p w:rsidR="005B3FA4" w:rsidRPr="005B3FA4" w:rsidRDefault="00170046" w:rsidP="00905366">
      <w:pPr>
        <w:pStyle w:val="BodyText"/>
        <w:numPr>
          <w:ilvl w:val="0"/>
          <w:numId w:val="17"/>
        </w:numPr>
        <w:rPr>
          <w:szCs w:val="24"/>
        </w:rPr>
      </w:pPr>
      <w:hyperlink r:id="rId27" w:history="1">
        <w:r w:rsidR="005B3FA4" w:rsidRPr="005B3FA4">
          <w:rPr>
            <w:rStyle w:val="Hyperlink"/>
            <w:szCs w:val="24"/>
          </w:rPr>
          <w:t>PHA 5XXX – General Medicine Advanced Pharmacy Practice Experience</w:t>
        </w:r>
      </w:hyperlink>
      <w:r w:rsidR="00DB01A6">
        <w:rPr>
          <w:szCs w:val="24"/>
        </w:rPr>
        <w:t>—approved</w:t>
      </w:r>
    </w:p>
    <w:p w:rsidR="005B3FA4" w:rsidRPr="005B3FA4" w:rsidRDefault="00170046" w:rsidP="00905366">
      <w:pPr>
        <w:pStyle w:val="BodyText"/>
        <w:numPr>
          <w:ilvl w:val="0"/>
          <w:numId w:val="17"/>
        </w:numPr>
        <w:rPr>
          <w:szCs w:val="24"/>
        </w:rPr>
      </w:pPr>
      <w:hyperlink r:id="rId28" w:history="1">
        <w:r w:rsidR="005B3FA4" w:rsidRPr="005B3FA4">
          <w:rPr>
            <w:rStyle w:val="Hyperlink"/>
            <w:szCs w:val="24"/>
          </w:rPr>
          <w:t>PHA 5XXX – Hospital Practice Advanced Pharmacy Practice Experience</w:t>
        </w:r>
      </w:hyperlink>
      <w:r w:rsidR="00DB01A6">
        <w:rPr>
          <w:szCs w:val="24"/>
        </w:rPr>
        <w:t>—approved</w:t>
      </w:r>
    </w:p>
    <w:p w:rsidR="005B3FA4" w:rsidRPr="005B3FA4" w:rsidRDefault="00170046" w:rsidP="00905366">
      <w:pPr>
        <w:pStyle w:val="BodyText"/>
        <w:numPr>
          <w:ilvl w:val="0"/>
          <w:numId w:val="17"/>
        </w:numPr>
        <w:rPr>
          <w:szCs w:val="24"/>
        </w:rPr>
      </w:pPr>
      <w:hyperlink r:id="rId29" w:history="1">
        <w:r w:rsidR="005B3FA4" w:rsidRPr="005B3FA4">
          <w:rPr>
            <w:rStyle w:val="Hyperlink"/>
            <w:szCs w:val="24"/>
          </w:rPr>
          <w:t>PHA 5XXX - Year 1 Enhancement</w:t>
        </w:r>
      </w:hyperlink>
      <w:r w:rsidR="00DB01A6">
        <w:rPr>
          <w:szCs w:val="24"/>
        </w:rPr>
        <w:t>—approved</w:t>
      </w:r>
    </w:p>
    <w:p w:rsidR="005B3FA4" w:rsidRPr="005B3FA4" w:rsidRDefault="00170046" w:rsidP="00905366">
      <w:pPr>
        <w:pStyle w:val="BodyText"/>
        <w:numPr>
          <w:ilvl w:val="0"/>
          <w:numId w:val="17"/>
        </w:numPr>
        <w:rPr>
          <w:szCs w:val="24"/>
        </w:rPr>
      </w:pPr>
      <w:hyperlink r:id="rId30" w:history="1">
        <w:r w:rsidR="005B3FA4" w:rsidRPr="005B3FA4">
          <w:rPr>
            <w:rStyle w:val="Hyperlink"/>
            <w:szCs w:val="24"/>
          </w:rPr>
          <w:t>PHA 5XXX - Year 2 Enhancement</w:t>
        </w:r>
      </w:hyperlink>
      <w:r w:rsidR="00DB01A6">
        <w:rPr>
          <w:szCs w:val="24"/>
        </w:rPr>
        <w:t>—approved</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19. Proposed changes to professional courses</w:t>
      </w:r>
    </w:p>
    <w:p w:rsidR="005B3FA4" w:rsidRPr="005B3FA4" w:rsidRDefault="005B3FA4" w:rsidP="005B3FA4">
      <w:pPr>
        <w:pStyle w:val="BodyText"/>
        <w:rPr>
          <w:szCs w:val="24"/>
        </w:rPr>
      </w:pPr>
      <w:r w:rsidRPr="005B3FA4">
        <w:rPr>
          <w:b/>
          <w:bCs/>
          <w:szCs w:val="24"/>
        </w:rPr>
        <w:t>Pharmacy</w:t>
      </w:r>
    </w:p>
    <w:p w:rsidR="005B3FA4" w:rsidRPr="005B3FA4" w:rsidRDefault="00170046" w:rsidP="00905366">
      <w:pPr>
        <w:pStyle w:val="BodyText"/>
        <w:numPr>
          <w:ilvl w:val="0"/>
          <w:numId w:val="18"/>
        </w:numPr>
        <w:rPr>
          <w:szCs w:val="24"/>
        </w:rPr>
      </w:pPr>
      <w:hyperlink r:id="rId31" w:history="1">
        <w:r w:rsidR="005B3FA4" w:rsidRPr="005B3FA4">
          <w:rPr>
            <w:rStyle w:val="Hyperlink"/>
            <w:szCs w:val="24"/>
          </w:rPr>
          <w:t>PHA 5012 – Clinical Applications of Personalized Medicine</w:t>
        </w:r>
      </w:hyperlink>
      <w:r w:rsidR="00DB01A6">
        <w:rPr>
          <w:szCs w:val="24"/>
        </w:rPr>
        <w:t>—approved</w:t>
      </w:r>
    </w:p>
    <w:p w:rsidR="005B3FA4" w:rsidRPr="005B3FA4" w:rsidRDefault="00170046" w:rsidP="00905366">
      <w:pPr>
        <w:pStyle w:val="BodyText"/>
        <w:numPr>
          <w:ilvl w:val="0"/>
          <w:numId w:val="18"/>
        </w:numPr>
        <w:rPr>
          <w:szCs w:val="24"/>
        </w:rPr>
      </w:pPr>
      <w:hyperlink r:id="rId32" w:history="1">
        <w:r w:rsidR="005B3FA4" w:rsidRPr="005B3FA4">
          <w:rPr>
            <w:rStyle w:val="Hyperlink"/>
            <w:szCs w:val="24"/>
          </w:rPr>
          <w:t>PHA 5706L – International Pharmacy Outreach Experience</w:t>
        </w:r>
      </w:hyperlink>
      <w:r w:rsidR="00DB01A6">
        <w:rPr>
          <w:szCs w:val="24"/>
        </w:rPr>
        <w:t>—conditionally approved</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20. Proposed new joint courses</w:t>
      </w:r>
    </w:p>
    <w:p w:rsidR="005B3FA4" w:rsidRPr="005B3FA4" w:rsidRDefault="005B3FA4" w:rsidP="005B3FA4">
      <w:pPr>
        <w:pStyle w:val="BodyText"/>
        <w:rPr>
          <w:szCs w:val="24"/>
        </w:rPr>
      </w:pPr>
      <w:r w:rsidRPr="005B3FA4">
        <w:rPr>
          <w:b/>
          <w:bCs/>
          <w:szCs w:val="24"/>
        </w:rPr>
        <w:t>Liberal Arts and Sciences</w:t>
      </w:r>
    </w:p>
    <w:p w:rsidR="005B3FA4" w:rsidRPr="005B3FA4" w:rsidRDefault="00170046" w:rsidP="00905366">
      <w:pPr>
        <w:pStyle w:val="BodyText"/>
        <w:numPr>
          <w:ilvl w:val="0"/>
          <w:numId w:val="19"/>
        </w:numPr>
        <w:rPr>
          <w:szCs w:val="24"/>
        </w:rPr>
      </w:pPr>
      <w:hyperlink r:id="rId33" w:history="1">
        <w:r w:rsidR="005B3FA4" w:rsidRPr="005B3FA4">
          <w:rPr>
            <w:rStyle w:val="Hyperlink"/>
            <w:szCs w:val="24"/>
          </w:rPr>
          <w:t>WST 4XXX - Women and Therapy</w:t>
        </w:r>
      </w:hyperlink>
      <w:r w:rsidR="00DB01A6">
        <w:rPr>
          <w:szCs w:val="24"/>
        </w:rPr>
        <w:t>—conditionally approved</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21. Proposed changes to joint courses</w:t>
      </w:r>
    </w:p>
    <w:p w:rsidR="005B3FA4" w:rsidRPr="005B3FA4" w:rsidRDefault="005B3FA4" w:rsidP="00905366">
      <w:pPr>
        <w:pStyle w:val="BodyText"/>
        <w:numPr>
          <w:ilvl w:val="0"/>
          <w:numId w:val="20"/>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22. Proposed new 5000 level courses</w:t>
      </w:r>
    </w:p>
    <w:p w:rsidR="005B3FA4" w:rsidRPr="005B3FA4" w:rsidRDefault="005B3FA4" w:rsidP="00905366">
      <w:pPr>
        <w:pStyle w:val="BodyText"/>
        <w:numPr>
          <w:ilvl w:val="0"/>
          <w:numId w:val="21"/>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23. Proposed changes to 5000 level courses</w:t>
      </w:r>
    </w:p>
    <w:p w:rsidR="005B3FA4" w:rsidRPr="005B3FA4" w:rsidRDefault="005B3FA4" w:rsidP="00905366">
      <w:pPr>
        <w:pStyle w:val="BodyText"/>
        <w:numPr>
          <w:ilvl w:val="0"/>
          <w:numId w:val="22"/>
        </w:numPr>
        <w:rPr>
          <w:szCs w:val="24"/>
        </w:rPr>
      </w:pPr>
      <w:r w:rsidRPr="005B3FA4">
        <w:rPr>
          <w:szCs w:val="24"/>
        </w:rPr>
        <w:t>None</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24. Notice of new graduate courses (information only)</w:t>
      </w:r>
    </w:p>
    <w:p w:rsidR="005B3FA4" w:rsidRPr="005B3FA4" w:rsidRDefault="005B3FA4" w:rsidP="005B3FA4">
      <w:pPr>
        <w:pStyle w:val="BodyText"/>
        <w:rPr>
          <w:szCs w:val="24"/>
        </w:rPr>
      </w:pPr>
      <w:r w:rsidRPr="005B3FA4">
        <w:rPr>
          <w:b/>
          <w:bCs/>
          <w:szCs w:val="24"/>
        </w:rPr>
        <w:t>Agricultural and Life Sciences</w:t>
      </w:r>
    </w:p>
    <w:p w:rsidR="005B3FA4" w:rsidRPr="005B3FA4" w:rsidRDefault="005B3FA4" w:rsidP="00905366">
      <w:pPr>
        <w:pStyle w:val="BodyText"/>
        <w:numPr>
          <w:ilvl w:val="0"/>
          <w:numId w:val="23"/>
        </w:numPr>
        <w:rPr>
          <w:szCs w:val="24"/>
        </w:rPr>
      </w:pPr>
      <w:r w:rsidRPr="005B3FA4">
        <w:rPr>
          <w:szCs w:val="24"/>
        </w:rPr>
        <w:t>AEC 5XXX - Interpersonal Leadership</w:t>
      </w:r>
    </w:p>
    <w:p w:rsidR="005B3FA4" w:rsidRPr="005B3FA4" w:rsidRDefault="005B3FA4" w:rsidP="00905366">
      <w:pPr>
        <w:pStyle w:val="BodyText"/>
        <w:numPr>
          <w:ilvl w:val="0"/>
          <w:numId w:val="23"/>
        </w:numPr>
        <w:rPr>
          <w:szCs w:val="24"/>
        </w:rPr>
      </w:pPr>
      <w:r w:rsidRPr="005B3FA4">
        <w:rPr>
          <w:szCs w:val="24"/>
        </w:rPr>
        <w:t>FNR 6XXX - Bayesian Stats for Life Sciences</w:t>
      </w:r>
    </w:p>
    <w:p w:rsidR="005B3FA4" w:rsidRPr="005B3FA4" w:rsidRDefault="005B3FA4" w:rsidP="00905366">
      <w:pPr>
        <w:pStyle w:val="BodyText"/>
        <w:numPr>
          <w:ilvl w:val="0"/>
          <w:numId w:val="23"/>
        </w:numPr>
        <w:rPr>
          <w:szCs w:val="24"/>
        </w:rPr>
      </w:pPr>
      <w:r w:rsidRPr="005B3FA4">
        <w:rPr>
          <w:szCs w:val="24"/>
        </w:rPr>
        <w:lastRenderedPageBreak/>
        <w:t>HOS 6XXX - Plant Materials for Conservation and Restoration</w:t>
      </w:r>
    </w:p>
    <w:p w:rsidR="005B3FA4" w:rsidRPr="005B3FA4" w:rsidRDefault="005B3FA4" w:rsidP="00905366">
      <w:pPr>
        <w:pStyle w:val="BodyText"/>
        <w:numPr>
          <w:ilvl w:val="0"/>
          <w:numId w:val="23"/>
        </w:numPr>
        <w:rPr>
          <w:szCs w:val="24"/>
        </w:rPr>
      </w:pPr>
      <w:r w:rsidRPr="005B3FA4">
        <w:rPr>
          <w:szCs w:val="24"/>
        </w:rPr>
        <w:t>MCB 6XXX - Prokaryotic Diversity</w:t>
      </w:r>
    </w:p>
    <w:p w:rsidR="005B3FA4" w:rsidRPr="005B3FA4" w:rsidRDefault="005B3FA4" w:rsidP="00905366">
      <w:pPr>
        <w:pStyle w:val="BodyText"/>
        <w:numPr>
          <w:ilvl w:val="0"/>
          <w:numId w:val="23"/>
        </w:numPr>
        <w:rPr>
          <w:szCs w:val="24"/>
        </w:rPr>
      </w:pPr>
      <w:r w:rsidRPr="005B3FA4">
        <w:rPr>
          <w:szCs w:val="24"/>
        </w:rPr>
        <w:t>WIS 6XXX - Carrion Ecology &amp; Evolution</w:t>
      </w:r>
    </w:p>
    <w:p w:rsidR="005B3FA4" w:rsidRPr="005B3FA4" w:rsidRDefault="005B3FA4" w:rsidP="005B3FA4">
      <w:pPr>
        <w:pStyle w:val="BodyText"/>
        <w:rPr>
          <w:szCs w:val="24"/>
        </w:rPr>
      </w:pPr>
      <w:r w:rsidRPr="005B3FA4">
        <w:rPr>
          <w:b/>
          <w:bCs/>
          <w:szCs w:val="24"/>
        </w:rPr>
        <w:t>Design, Construction and Planning</w:t>
      </w:r>
    </w:p>
    <w:p w:rsidR="005B3FA4" w:rsidRPr="005B3FA4" w:rsidRDefault="005B3FA4" w:rsidP="00905366">
      <w:pPr>
        <w:pStyle w:val="BodyText"/>
        <w:numPr>
          <w:ilvl w:val="0"/>
          <w:numId w:val="24"/>
        </w:numPr>
        <w:rPr>
          <w:szCs w:val="24"/>
        </w:rPr>
      </w:pPr>
      <w:r w:rsidRPr="005B3FA4">
        <w:rPr>
          <w:szCs w:val="24"/>
        </w:rPr>
        <w:t>URP 6XXX - Sustainable Community Development</w:t>
      </w:r>
    </w:p>
    <w:p w:rsidR="005B3FA4" w:rsidRPr="005B3FA4" w:rsidRDefault="005B3FA4" w:rsidP="005B3FA4">
      <w:pPr>
        <w:pStyle w:val="BodyText"/>
        <w:rPr>
          <w:szCs w:val="24"/>
        </w:rPr>
      </w:pPr>
      <w:r w:rsidRPr="005B3FA4">
        <w:rPr>
          <w:b/>
          <w:bCs/>
          <w:szCs w:val="24"/>
        </w:rPr>
        <w:t>Education</w:t>
      </w:r>
    </w:p>
    <w:p w:rsidR="005B3FA4" w:rsidRPr="005B3FA4" w:rsidRDefault="005B3FA4" w:rsidP="00905366">
      <w:pPr>
        <w:pStyle w:val="BodyText"/>
        <w:numPr>
          <w:ilvl w:val="0"/>
          <w:numId w:val="25"/>
        </w:numPr>
        <w:rPr>
          <w:szCs w:val="24"/>
        </w:rPr>
      </w:pPr>
      <w:r w:rsidRPr="005B3FA4">
        <w:rPr>
          <w:szCs w:val="24"/>
        </w:rPr>
        <w:t>EDF 6XXX - Quantitative Methods for Evaluation in Educational Environments</w:t>
      </w:r>
    </w:p>
    <w:p w:rsidR="005B3FA4" w:rsidRPr="005B3FA4" w:rsidRDefault="005B3FA4" w:rsidP="00905366">
      <w:pPr>
        <w:pStyle w:val="BodyText"/>
        <w:numPr>
          <w:ilvl w:val="0"/>
          <w:numId w:val="25"/>
        </w:numPr>
        <w:rPr>
          <w:szCs w:val="24"/>
        </w:rPr>
      </w:pPr>
      <w:r w:rsidRPr="005B3FA4">
        <w:rPr>
          <w:szCs w:val="24"/>
        </w:rPr>
        <w:t>EDH 6XXX - History of American Higher Education</w:t>
      </w:r>
    </w:p>
    <w:p w:rsidR="005B3FA4" w:rsidRPr="005B3FA4" w:rsidRDefault="005B3FA4" w:rsidP="00905366">
      <w:pPr>
        <w:pStyle w:val="BodyText"/>
        <w:numPr>
          <w:ilvl w:val="0"/>
          <w:numId w:val="25"/>
        </w:numPr>
        <w:rPr>
          <w:szCs w:val="24"/>
        </w:rPr>
      </w:pPr>
      <w:r w:rsidRPr="005B3FA4">
        <w:rPr>
          <w:szCs w:val="24"/>
        </w:rPr>
        <w:t>EDH 6XXX - The College Student</w:t>
      </w:r>
    </w:p>
    <w:p w:rsidR="005B3FA4" w:rsidRPr="005B3FA4" w:rsidRDefault="005B3FA4" w:rsidP="005B3FA4">
      <w:pPr>
        <w:pStyle w:val="BodyText"/>
        <w:rPr>
          <w:szCs w:val="24"/>
        </w:rPr>
      </w:pPr>
      <w:r w:rsidRPr="005B3FA4">
        <w:rPr>
          <w:b/>
          <w:bCs/>
          <w:szCs w:val="24"/>
        </w:rPr>
        <w:t>Health and Human Performance</w:t>
      </w:r>
    </w:p>
    <w:p w:rsidR="005B3FA4" w:rsidRPr="005B3FA4" w:rsidRDefault="005B3FA4" w:rsidP="00905366">
      <w:pPr>
        <w:pStyle w:val="BodyText"/>
        <w:numPr>
          <w:ilvl w:val="0"/>
          <w:numId w:val="26"/>
        </w:numPr>
        <w:rPr>
          <w:szCs w:val="24"/>
        </w:rPr>
      </w:pPr>
      <w:r w:rsidRPr="005B3FA4">
        <w:rPr>
          <w:szCs w:val="24"/>
        </w:rPr>
        <w:t>APK 5XXX - Kinetic Anatomy</w:t>
      </w:r>
    </w:p>
    <w:p w:rsidR="005B3FA4" w:rsidRPr="005B3FA4" w:rsidRDefault="005B3FA4" w:rsidP="005B3FA4">
      <w:pPr>
        <w:pStyle w:val="BodyText"/>
        <w:rPr>
          <w:szCs w:val="24"/>
        </w:rPr>
      </w:pPr>
      <w:r w:rsidRPr="005B3FA4">
        <w:rPr>
          <w:b/>
          <w:bCs/>
          <w:szCs w:val="24"/>
        </w:rPr>
        <w:t>Journalism and Communications</w:t>
      </w:r>
    </w:p>
    <w:p w:rsidR="005B3FA4" w:rsidRPr="005B3FA4" w:rsidRDefault="005B3FA4" w:rsidP="00905366">
      <w:pPr>
        <w:pStyle w:val="BodyText"/>
        <w:numPr>
          <w:ilvl w:val="0"/>
          <w:numId w:val="27"/>
        </w:numPr>
        <w:rPr>
          <w:szCs w:val="24"/>
        </w:rPr>
      </w:pPr>
      <w:r w:rsidRPr="005B3FA4">
        <w:rPr>
          <w:szCs w:val="24"/>
        </w:rPr>
        <w:t>MMC 6XXX - Audience Research Methods</w:t>
      </w:r>
    </w:p>
    <w:p w:rsidR="005B3FA4" w:rsidRPr="005B3FA4" w:rsidRDefault="005B3FA4" w:rsidP="00905366">
      <w:pPr>
        <w:pStyle w:val="BodyText"/>
        <w:numPr>
          <w:ilvl w:val="0"/>
          <w:numId w:val="27"/>
        </w:numPr>
        <w:rPr>
          <w:szCs w:val="24"/>
        </w:rPr>
      </w:pPr>
      <w:r w:rsidRPr="005B3FA4">
        <w:rPr>
          <w:szCs w:val="24"/>
        </w:rPr>
        <w:t>MMC 6XXX - Data Storytelling and Visualization</w:t>
      </w:r>
    </w:p>
    <w:p w:rsidR="005B3FA4" w:rsidRPr="005B3FA4" w:rsidRDefault="005B3FA4" w:rsidP="00905366">
      <w:pPr>
        <w:pStyle w:val="BodyText"/>
        <w:numPr>
          <w:ilvl w:val="0"/>
          <w:numId w:val="27"/>
        </w:numPr>
        <w:rPr>
          <w:szCs w:val="24"/>
        </w:rPr>
      </w:pPr>
      <w:r w:rsidRPr="005B3FA4">
        <w:rPr>
          <w:szCs w:val="24"/>
        </w:rPr>
        <w:t>MMC 6XXX - Mass Communication Statistics</w:t>
      </w:r>
    </w:p>
    <w:p w:rsidR="005B3FA4" w:rsidRPr="005B3FA4" w:rsidRDefault="005B3FA4" w:rsidP="00905366">
      <w:pPr>
        <w:pStyle w:val="BodyText"/>
        <w:numPr>
          <w:ilvl w:val="0"/>
          <w:numId w:val="27"/>
        </w:numPr>
        <w:rPr>
          <w:szCs w:val="24"/>
        </w:rPr>
      </w:pPr>
      <w:r w:rsidRPr="005B3FA4">
        <w:rPr>
          <w:szCs w:val="24"/>
        </w:rPr>
        <w:t>MMC 6XXX - Understanding Audiences</w:t>
      </w:r>
    </w:p>
    <w:p w:rsidR="005B3FA4" w:rsidRPr="005B3FA4" w:rsidRDefault="005B3FA4" w:rsidP="005B3FA4">
      <w:pPr>
        <w:pStyle w:val="BodyText"/>
        <w:rPr>
          <w:szCs w:val="24"/>
        </w:rPr>
      </w:pPr>
      <w:r w:rsidRPr="005B3FA4">
        <w:rPr>
          <w:b/>
          <w:bCs/>
          <w:szCs w:val="24"/>
        </w:rPr>
        <w:t xml:space="preserve">Public Health and Health Professions </w:t>
      </w:r>
    </w:p>
    <w:p w:rsidR="005B3FA4" w:rsidRPr="005B3FA4" w:rsidRDefault="005B3FA4" w:rsidP="00905366">
      <w:pPr>
        <w:pStyle w:val="BodyText"/>
        <w:numPr>
          <w:ilvl w:val="0"/>
          <w:numId w:val="28"/>
        </w:numPr>
        <w:rPr>
          <w:szCs w:val="24"/>
        </w:rPr>
      </w:pPr>
      <w:r w:rsidRPr="005B3FA4">
        <w:rPr>
          <w:szCs w:val="24"/>
        </w:rPr>
        <w:t>PHC 6XXX - CPE Psychiatric Grand Rounds</w:t>
      </w:r>
    </w:p>
    <w:p w:rsidR="005B3FA4" w:rsidRPr="005B3FA4" w:rsidRDefault="005B3FA4" w:rsidP="00905366">
      <w:pPr>
        <w:pStyle w:val="BodyText"/>
        <w:numPr>
          <w:ilvl w:val="0"/>
          <w:numId w:val="28"/>
        </w:numPr>
        <w:rPr>
          <w:szCs w:val="24"/>
        </w:rPr>
      </w:pPr>
      <w:r w:rsidRPr="005B3FA4">
        <w:rPr>
          <w:szCs w:val="24"/>
        </w:rPr>
        <w:t>PHC 6XXX - Psychiatric Epidemiology Online Seminar Series</w:t>
      </w:r>
    </w:p>
    <w:p w:rsidR="005B3FA4" w:rsidRPr="005B3FA4" w:rsidRDefault="005B3FA4" w:rsidP="005B3FA4">
      <w:pPr>
        <w:pStyle w:val="BodyText"/>
        <w:rPr>
          <w:szCs w:val="24"/>
        </w:rPr>
      </w:pPr>
      <w:r w:rsidRPr="005B3FA4">
        <w:rPr>
          <w:szCs w:val="24"/>
        </w:rPr>
        <w:t> </w:t>
      </w:r>
    </w:p>
    <w:p w:rsidR="005B3FA4" w:rsidRPr="005B3FA4" w:rsidRDefault="005B3FA4" w:rsidP="005B3FA4">
      <w:pPr>
        <w:pStyle w:val="BodyText"/>
        <w:rPr>
          <w:szCs w:val="24"/>
        </w:rPr>
      </w:pPr>
      <w:r w:rsidRPr="005B3FA4">
        <w:rPr>
          <w:szCs w:val="24"/>
        </w:rPr>
        <w:t>25. Notice of changes to graduate courses (information only)</w:t>
      </w:r>
    </w:p>
    <w:p w:rsidR="005B3FA4" w:rsidRPr="005B3FA4" w:rsidRDefault="005B3FA4" w:rsidP="005B3FA4">
      <w:pPr>
        <w:pStyle w:val="BodyText"/>
        <w:rPr>
          <w:szCs w:val="24"/>
        </w:rPr>
      </w:pPr>
      <w:r w:rsidRPr="005B3FA4">
        <w:rPr>
          <w:b/>
          <w:bCs/>
          <w:szCs w:val="24"/>
        </w:rPr>
        <w:t>Agricultural and Life Sciences</w:t>
      </w:r>
    </w:p>
    <w:p w:rsidR="005B3FA4" w:rsidRPr="005B3FA4" w:rsidRDefault="005B3FA4" w:rsidP="00905366">
      <w:pPr>
        <w:pStyle w:val="BodyText"/>
        <w:numPr>
          <w:ilvl w:val="0"/>
          <w:numId w:val="29"/>
        </w:numPr>
        <w:rPr>
          <w:szCs w:val="24"/>
        </w:rPr>
      </w:pPr>
      <w:r w:rsidRPr="005B3FA4">
        <w:rPr>
          <w:szCs w:val="24"/>
        </w:rPr>
        <w:t>ANS 6767 - Advanced Endocrinology</w:t>
      </w:r>
    </w:p>
    <w:p w:rsidR="005B3FA4" w:rsidRPr="005B3FA4" w:rsidRDefault="005B3FA4" w:rsidP="005B3FA4">
      <w:pPr>
        <w:pStyle w:val="BodyText"/>
        <w:rPr>
          <w:szCs w:val="24"/>
        </w:rPr>
      </w:pPr>
      <w:r w:rsidRPr="005B3FA4">
        <w:rPr>
          <w:b/>
          <w:bCs/>
          <w:szCs w:val="24"/>
        </w:rPr>
        <w:t>Engineering</w:t>
      </w:r>
    </w:p>
    <w:p w:rsidR="005B3FA4" w:rsidRPr="005B3FA4" w:rsidRDefault="005B3FA4" w:rsidP="00905366">
      <w:pPr>
        <w:pStyle w:val="BodyText"/>
        <w:numPr>
          <w:ilvl w:val="0"/>
          <w:numId w:val="30"/>
        </w:numPr>
        <w:rPr>
          <w:szCs w:val="24"/>
        </w:rPr>
      </w:pPr>
      <w:r w:rsidRPr="005B3FA4">
        <w:rPr>
          <w:szCs w:val="24"/>
        </w:rPr>
        <w:t>EEE 5216 - Introduction to Biophotonics</w:t>
      </w:r>
    </w:p>
    <w:p w:rsidR="005B3FA4" w:rsidRPr="005B3FA4" w:rsidRDefault="005B3FA4" w:rsidP="00905366">
      <w:pPr>
        <w:pStyle w:val="BodyText"/>
        <w:numPr>
          <w:ilvl w:val="0"/>
          <w:numId w:val="30"/>
        </w:numPr>
        <w:rPr>
          <w:szCs w:val="24"/>
        </w:rPr>
      </w:pPr>
      <w:r w:rsidRPr="005B3FA4">
        <w:rPr>
          <w:szCs w:val="24"/>
        </w:rPr>
        <w:t>EEE 5225 - Resonant MEMS</w:t>
      </w:r>
    </w:p>
    <w:p w:rsidR="005B3FA4" w:rsidRPr="005B3FA4" w:rsidRDefault="005B3FA4" w:rsidP="00905366">
      <w:pPr>
        <w:pStyle w:val="BodyText"/>
        <w:numPr>
          <w:ilvl w:val="0"/>
          <w:numId w:val="30"/>
        </w:numPr>
        <w:rPr>
          <w:szCs w:val="24"/>
        </w:rPr>
      </w:pPr>
      <w:r w:rsidRPr="005B3FA4">
        <w:rPr>
          <w:szCs w:val="24"/>
        </w:rPr>
        <w:t>EEE 5317C - Introduction to Power Electronics</w:t>
      </w:r>
    </w:p>
    <w:p w:rsidR="005B3FA4" w:rsidRPr="005B3FA4" w:rsidRDefault="005B3FA4" w:rsidP="00905366">
      <w:pPr>
        <w:pStyle w:val="BodyText"/>
        <w:numPr>
          <w:ilvl w:val="0"/>
          <w:numId w:val="30"/>
        </w:numPr>
        <w:rPr>
          <w:szCs w:val="24"/>
        </w:rPr>
      </w:pPr>
      <w:r w:rsidRPr="005B3FA4">
        <w:rPr>
          <w:szCs w:val="24"/>
        </w:rPr>
        <w:t>EEE 5322 - VLSI Circuits and Technology</w:t>
      </w:r>
    </w:p>
    <w:p w:rsidR="005B3FA4" w:rsidRPr="005B3FA4" w:rsidRDefault="005B3FA4" w:rsidP="00905366">
      <w:pPr>
        <w:pStyle w:val="BodyText"/>
        <w:numPr>
          <w:ilvl w:val="0"/>
          <w:numId w:val="30"/>
        </w:numPr>
        <w:rPr>
          <w:szCs w:val="24"/>
        </w:rPr>
      </w:pPr>
      <w:r w:rsidRPr="005B3FA4">
        <w:rPr>
          <w:szCs w:val="24"/>
        </w:rPr>
        <w:t>EEE 5400 - Future of Microelectronics Technology</w:t>
      </w:r>
    </w:p>
    <w:p w:rsidR="005B3FA4" w:rsidRPr="005B3FA4" w:rsidRDefault="005B3FA4" w:rsidP="00905366">
      <w:pPr>
        <w:pStyle w:val="BodyText"/>
        <w:numPr>
          <w:ilvl w:val="0"/>
          <w:numId w:val="30"/>
        </w:numPr>
        <w:rPr>
          <w:szCs w:val="24"/>
        </w:rPr>
      </w:pPr>
      <w:r w:rsidRPr="005B3FA4">
        <w:rPr>
          <w:szCs w:val="24"/>
        </w:rPr>
        <w:t>EEE 5405 - Microelectronic Fabrication Technologies</w:t>
      </w:r>
    </w:p>
    <w:p w:rsidR="005B3FA4" w:rsidRPr="005B3FA4" w:rsidRDefault="005B3FA4" w:rsidP="00905366">
      <w:pPr>
        <w:pStyle w:val="BodyText"/>
        <w:numPr>
          <w:ilvl w:val="0"/>
          <w:numId w:val="30"/>
        </w:numPr>
        <w:rPr>
          <w:szCs w:val="24"/>
        </w:rPr>
      </w:pPr>
      <w:r w:rsidRPr="005B3FA4">
        <w:rPr>
          <w:szCs w:val="24"/>
        </w:rPr>
        <w:t>EEE 5426 - Introduction to Nanodevices</w:t>
      </w:r>
    </w:p>
    <w:p w:rsidR="005B3FA4" w:rsidRPr="005B3FA4" w:rsidRDefault="005B3FA4" w:rsidP="00905366">
      <w:pPr>
        <w:pStyle w:val="BodyText"/>
        <w:numPr>
          <w:ilvl w:val="0"/>
          <w:numId w:val="30"/>
        </w:numPr>
        <w:rPr>
          <w:szCs w:val="24"/>
        </w:rPr>
      </w:pPr>
      <w:r w:rsidRPr="005B3FA4">
        <w:rPr>
          <w:szCs w:val="24"/>
        </w:rPr>
        <w:t>EEE 5502 - Foundations of Digital Signal Processing</w:t>
      </w:r>
    </w:p>
    <w:p w:rsidR="005B3FA4" w:rsidRPr="005B3FA4" w:rsidRDefault="005B3FA4" w:rsidP="00905366">
      <w:pPr>
        <w:pStyle w:val="BodyText"/>
        <w:numPr>
          <w:ilvl w:val="0"/>
          <w:numId w:val="30"/>
        </w:numPr>
        <w:rPr>
          <w:szCs w:val="24"/>
        </w:rPr>
      </w:pPr>
      <w:r w:rsidRPr="005B3FA4">
        <w:rPr>
          <w:szCs w:val="24"/>
        </w:rPr>
        <w:t>EEE 5702 - Automated Hardware/Software Verification</w:t>
      </w:r>
    </w:p>
    <w:p w:rsidR="005B3FA4" w:rsidRPr="005B3FA4" w:rsidRDefault="005B3FA4" w:rsidP="00905366">
      <w:pPr>
        <w:pStyle w:val="BodyText"/>
        <w:numPr>
          <w:ilvl w:val="0"/>
          <w:numId w:val="30"/>
        </w:numPr>
        <w:rPr>
          <w:szCs w:val="24"/>
        </w:rPr>
      </w:pPr>
      <w:r w:rsidRPr="005B3FA4">
        <w:rPr>
          <w:szCs w:val="24"/>
        </w:rPr>
        <w:t>EEE 5716 - Introduction to Hardware Security and Trust</w:t>
      </w:r>
    </w:p>
    <w:p w:rsidR="005B3FA4" w:rsidRPr="005B3FA4" w:rsidRDefault="005B3FA4" w:rsidP="00905366">
      <w:pPr>
        <w:pStyle w:val="BodyText"/>
        <w:numPr>
          <w:ilvl w:val="0"/>
          <w:numId w:val="30"/>
        </w:numPr>
        <w:rPr>
          <w:szCs w:val="24"/>
        </w:rPr>
      </w:pPr>
      <w:r w:rsidRPr="005B3FA4">
        <w:rPr>
          <w:szCs w:val="24"/>
        </w:rPr>
        <w:t>EEE 5725 - Acoustics</w:t>
      </w:r>
    </w:p>
    <w:p w:rsidR="005B3FA4" w:rsidRPr="005B3FA4" w:rsidRDefault="005B3FA4" w:rsidP="00905366">
      <w:pPr>
        <w:pStyle w:val="BodyText"/>
        <w:numPr>
          <w:ilvl w:val="0"/>
          <w:numId w:val="30"/>
        </w:numPr>
        <w:rPr>
          <w:szCs w:val="24"/>
        </w:rPr>
      </w:pPr>
      <w:r w:rsidRPr="005B3FA4">
        <w:rPr>
          <w:szCs w:val="24"/>
        </w:rPr>
        <w:t>EEL 5182 - State Variables Methods in Linear Systems</w:t>
      </w:r>
    </w:p>
    <w:p w:rsidR="005B3FA4" w:rsidRPr="005B3FA4" w:rsidRDefault="005B3FA4" w:rsidP="00905366">
      <w:pPr>
        <w:pStyle w:val="BodyText"/>
        <w:numPr>
          <w:ilvl w:val="0"/>
          <w:numId w:val="30"/>
        </w:numPr>
        <w:rPr>
          <w:szCs w:val="24"/>
        </w:rPr>
      </w:pPr>
      <w:r w:rsidRPr="005B3FA4">
        <w:rPr>
          <w:szCs w:val="24"/>
        </w:rPr>
        <w:t>EEL 5250 - Power System Analysis</w:t>
      </w:r>
    </w:p>
    <w:p w:rsidR="005B3FA4" w:rsidRPr="005B3FA4" w:rsidRDefault="005B3FA4" w:rsidP="00905366">
      <w:pPr>
        <w:pStyle w:val="BodyText"/>
        <w:numPr>
          <w:ilvl w:val="0"/>
          <w:numId w:val="30"/>
        </w:numPr>
        <w:rPr>
          <w:szCs w:val="24"/>
        </w:rPr>
      </w:pPr>
      <w:r w:rsidRPr="005B3FA4">
        <w:rPr>
          <w:szCs w:val="24"/>
        </w:rPr>
        <w:t>EEL 5417 - Applied Magnetism and Magnetic Materials</w:t>
      </w:r>
    </w:p>
    <w:p w:rsidR="005B3FA4" w:rsidRPr="005B3FA4" w:rsidRDefault="005B3FA4" w:rsidP="00905366">
      <w:pPr>
        <w:pStyle w:val="BodyText"/>
        <w:numPr>
          <w:ilvl w:val="0"/>
          <w:numId w:val="30"/>
        </w:numPr>
        <w:rPr>
          <w:szCs w:val="24"/>
        </w:rPr>
      </w:pPr>
      <w:r w:rsidRPr="005B3FA4">
        <w:rPr>
          <w:szCs w:val="24"/>
        </w:rPr>
        <w:t>EEL 5486 - Field Theory &amp; Applications I</w:t>
      </w:r>
    </w:p>
    <w:p w:rsidR="005B3FA4" w:rsidRPr="005B3FA4" w:rsidRDefault="005B3FA4" w:rsidP="00905366">
      <w:pPr>
        <w:pStyle w:val="BodyText"/>
        <w:numPr>
          <w:ilvl w:val="0"/>
          <w:numId w:val="30"/>
        </w:numPr>
        <w:rPr>
          <w:szCs w:val="24"/>
        </w:rPr>
      </w:pPr>
      <w:r w:rsidRPr="005B3FA4">
        <w:rPr>
          <w:szCs w:val="24"/>
        </w:rPr>
        <w:t>EEL 5490 - Lightning</w:t>
      </w:r>
    </w:p>
    <w:p w:rsidR="005B3FA4" w:rsidRPr="005B3FA4" w:rsidRDefault="005B3FA4" w:rsidP="00905366">
      <w:pPr>
        <w:pStyle w:val="BodyText"/>
        <w:numPr>
          <w:ilvl w:val="0"/>
          <w:numId w:val="30"/>
        </w:numPr>
        <w:rPr>
          <w:szCs w:val="24"/>
        </w:rPr>
      </w:pPr>
      <w:r w:rsidRPr="005B3FA4">
        <w:rPr>
          <w:szCs w:val="24"/>
        </w:rPr>
        <w:t>EEL 5285 - Smart Grid for Sustainable Energy</w:t>
      </w:r>
    </w:p>
    <w:p w:rsidR="005B3FA4" w:rsidRPr="005B3FA4" w:rsidRDefault="005B3FA4" w:rsidP="00905366">
      <w:pPr>
        <w:pStyle w:val="BodyText"/>
        <w:numPr>
          <w:ilvl w:val="0"/>
          <w:numId w:val="30"/>
        </w:numPr>
        <w:rPr>
          <w:szCs w:val="24"/>
        </w:rPr>
      </w:pPr>
      <w:r w:rsidRPr="005B3FA4">
        <w:rPr>
          <w:szCs w:val="24"/>
        </w:rPr>
        <w:t>EEL 5426 - RF/Microwave Passive Circuits</w:t>
      </w:r>
    </w:p>
    <w:p w:rsidR="005B3FA4" w:rsidRPr="005B3FA4" w:rsidRDefault="005B3FA4" w:rsidP="00905366">
      <w:pPr>
        <w:pStyle w:val="BodyText"/>
        <w:numPr>
          <w:ilvl w:val="0"/>
          <w:numId w:val="30"/>
        </w:numPr>
        <w:rPr>
          <w:szCs w:val="24"/>
        </w:rPr>
      </w:pPr>
      <w:r w:rsidRPr="005B3FA4">
        <w:rPr>
          <w:szCs w:val="24"/>
        </w:rPr>
        <w:t>EEL 5462 - Advanced Antenna Systems</w:t>
      </w:r>
    </w:p>
    <w:p w:rsidR="005B3FA4" w:rsidRPr="005B3FA4" w:rsidRDefault="005B3FA4" w:rsidP="00905366">
      <w:pPr>
        <w:pStyle w:val="BodyText"/>
        <w:numPr>
          <w:ilvl w:val="0"/>
          <w:numId w:val="30"/>
        </w:numPr>
        <w:rPr>
          <w:szCs w:val="24"/>
        </w:rPr>
      </w:pPr>
      <w:r w:rsidRPr="005B3FA4">
        <w:rPr>
          <w:szCs w:val="24"/>
        </w:rPr>
        <w:t>EEL 5718 - Computer Communications</w:t>
      </w:r>
    </w:p>
    <w:p w:rsidR="005B3FA4" w:rsidRPr="005B3FA4" w:rsidRDefault="005B3FA4" w:rsidP="00905366">
      <w:pPr>
        <w:pStyle w:val="BodyText"/>
        <w:numPr>
          <w:ilvl w:val="0"/>
          <w:numId w:val="30"/>
        </w:numPr>
        <w:rPr>
          <w:szCs w:val="24"/>
        </w:rPr>
      </w:pPr>
      <w:r w:rsidRPr="005B3FA4">
        <w:rPr>
          <w:szCs w:val="24"/>
        </w:rPr>
        <w:t>EEL 5721 - Reconfigurable Computing</w:t>
      </w:r>
    </w:p>
    <w:p w:rsidR="005B3FA4" w:rsidRPr="005B3FA4" w:rsidRDefault="005B3FA4" w:rsidP="00905366">
      <w:pPr>
        <w:pStyle w:val="BodyText"/>
        <w:numPr>
          <w:ilvl w:val="0"/>
          <w:numId w:val="30"/>
        </w:numPr>
        <w:rPr>
          <w:szCs w:val="24"/>
        </w:rPr>
      </w:pPr>
      <w:r w:rsidRPr="005B3FA4">
        <w:rPr>
          <w:szCs w:val="24"/>
        </w:rPr>
        <w:t>EEL 5733 - Advanced Systems Programming</w:t>
      </w:r>
    </w:p>
    <w:p w:rsidR="005B3FA4" w:rsidRPr="005B3FA4" w:rsidRDefault="005B3FA4" w:rsidP="00905366">
      <w:pPr>
        <w:pStyle w:val="BodyText"/>
        <w:numPr>
          <w:ilvl w:val="0"/>
          <w:numId w:val="30"/>
        </w:numPr>
        <w:rPr>
          <w:szCs w:val="24"/>
        </w:rPr>
      </w:pPr>
      <w:r w:rsidRPr="005B3FA4">
        <w:rPr>
          <w:szCs w:val="24"/>
        </w:rPr>
        <w:lastRenderedPageBreak/>
        <w:t>EEL 5855 - Cross Layered Systems Security</w:t>
      </w:r>
    </w:p>
    <w:p w:rsidR="005B3FA4" w:rsidRPr="005B3FA4" w:rsidRDefault="005B3FA4" w:rsidP="005B3FA4">
      <w:pPr>
        <w:pStyle w:val="BodyText"/>
        <w:rPr>
          <w:szCs w:val="24"/>
        </w:rPr>
      </w:pPr>
      <w:r w:rsidRPr="005B3FA4">
        <w:rPr>
          <w:b/>
          <w:bCs/>
          <w:szCs w:val="24"/>
        </w:rPr>
        <w:t>Health and Human Performance</w:t>
      </w:r>
    </w:p>
    <w:p w:rsidR="005B3FA4" w:rsidRPr="005B3FA4" w:rsidRDefault="005B3FA4" w:rsidP="00905366">
      <w:pPr>
        <w:pStyle w:val="BodyText"/>
        <w:numPr>
          <w:ilvl w:val="0"/>
          <w:numId w:val="31"/>
        </w:numPr>
        <w:rPr>
          <w:szCs w:val="24"/>
        </w:rPr>
      </w:pPr>
      <w:r w:rsidRPr="005B3FA4">
        <w:rPr>
          <w:szCs w:val="24"/>
        </w:rPr>
        <w:t>LEI 6931 - Special Topics in Recreation, Parks &amp; Tourism</w:t>
      </w:r>
    </w:p>
    <w:p w:rsidR="005B3FA4" w:rsidRPr="005B3FA4" w:rsidRDefault="005B3FA4" w:rsidP="005B3FA4">
      <w:pPr>
        <w:pStyle w:val="BodyText"/>
        <w:rPr>
          <w:szCs w:val="24"/>
        </w:rPr>
      </w:pPr>
      <w:r w:rsidRPr="005B3FA4">
        <w:rPr>
          <w:szCs w:val="24"/>
        </w:rPr>
        <w:t> </w:t>
      </w:r>
    </w:p>
    <w:p w:rsidR="00DB01A6" w:rsidRDefault="005B3FA4" w:rsidP="005B3FA4">
      <w:pPr>
        <w:pStyle w:val="BodyText"/>
        <w:rPr>
          <w:szCs w:val="24"/>
        </w:rPr>
      </w:pPr>
      <w:r w:rsidRPr="005B3FA4">
        <w:rPr>
          <w:szCs w:val="24"/>
        </w:rPr>
        <w:t>Meeting adjourned at 2:00</w:t>
      </w:r>
    </w:p>
    <w:p w:rsidR="00DB01A6" w:rsidRDefault="00DB01A6">
      <w:pPr>
        <w:spacing w:after="160" w:line="259" w:lineRule="auto"/>
        <w:rPr>
          <w:sz w:val="24"/>
          <w:szCs w:val="24"/>
        </w:rPr>
      </w:pPr>
      <w:r>
        <w:rPr>
          <w:szCs w:val="24"/>
        </w:rPr>
        <w:br w:type="page"/>
      </w:r>
    </w:p>
    <w:p w:rsidR="00DB01A6" w:rsidRDefault="00DB01A6" w:rsidP="00DB01A6">
      <w:pPr>
        <w:pStyle w:val="Title"/>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ADDENDUM</w:t>
      </w:r>
    </w:p>
    <w:p w:rsidR="00DB01A6" w:rsidRPr="00923B9B" w:rsidRDefault="00DB01A6" w:rsidP="00DB01A6">
      <w:pPr>
        <w:jc w:val="center"/>
        <w:rPr>
          <w:i/>
          <w:sz w:val="28"/>
          <w:szCs w:val="28"/>
          <w:lang w:eastAsia="ja-JP"/>
        </w:rPr>
      </w:pPr>
      <w:r w:rsidRPr="00923B9B">
        <w:rPr>
          <w:i/>
          <w:sz w:val="28"/>
          <w:szCs w:val="28"/>
          <w:lang w:eastAsia="ja-JP"/>
        </w:rPr>
        <w:t>Notes Compiled Before the Meeting</w:t>
      </w:r>
    </w:p>
    <w:p w:rsidR="00DB01A6" w:rsidRPr="00F2611F" w:rsidRDefault="00DB01A6" w:rsidP="00DB01A6">
      <w:pPr>
        <w:pStyle w:val="Title"/>
        <w:rPr>
          <w:rFonts w:ascii="Times New Roman" w:hAnsi="Times New Roman" w:cs="Times New Roman"/>
        </w:rPr>
      </w:pPr>
      <w:r w:rsidRPr="00F2611F">
        <w:rPr>
          <w:rFonts w:ascii="Times New Roman" w:hAnsi="Times New Roman" w:cs="Times New Roman"/>
        </w:rPr>
        <w:t xml:space="preserve">University Curriculum Committee </w:t>
      </w:r>
    </w:p>
    <w:p w:rsidR="00DB01A6" w:rsidRDefault="00DB01A6" w:rsidP="00DB01A6">
      <w:pPr>
        <w:pStyle w:val="Title"/>
        <w:rPr>
          <w:rFonts w:ascii="Times New Roman" w:hAnsi="Times New Roman" w:cs="Times New Roman"/>
        </w:rPr>
      </w:pPr>
      <w:r w:rsidRPr="00F2611F">
        <w:rPr>
          <w:rFonts w:ascii="Times New Roman" w:hAnsi="Times New Roman" w:cs="Times New Roman"/>
        </w:rPr>
        <w:t>Program and Course Recommendations</w:t>
      </w:r>
    </w:p>
    <w:p w:rsidR="00DB01A6" w:rsidRPr="00F2611F" w:rsidRDefault="00DB01A6" w:rsidP="00DB01A6">
      <w:r w:rsidRPr="00F2611F">
        <w:t>[</w:t>
      </w:r>
      <w:r>
        <w:t>November 21st, 2017</w:t>
      </w:r>
      <w:r w:rsidRPr="00F2611F">
        <w:t>]</w:t>
      </w:r>
    </w:p>
    <w:p w:rsidR="00DB01A6" w:rsidRPr="00F2611F" w:rsidRDefault="00DB01A6" w:rsidP="00DB01A6">
      <w:pPr>
        <w:pStyle w:val="Heading1"/>
        <w:rPr>
          <w:rFonts w:ascii="Times New Roman" w:hAnsi="Times New Roman" w:cs="Times New Roman"/>
        </w:rPr>
      </w:pPr>
      <w:r w:rsidRPr="00F2611F">
        <w:rPr>
          <w:rFonts w:ascii="Times New Roman" w:hAnsi="Times New Roman" w:cs="Times New Roman"/>
        </w:rPr>
        <w:t>Program Recommendations</w:t>
      </w:r>
    </w:p>
    <w:p w:rsidR="00DB01A6" w:rsidRDefault="00DB01A6" w:rsidP="00DB01A6">
      <w:pPr>
        <w:pStyle w:val="ListParagraph"/>
        <w:spacing w:after="120"/>
        <w:ind w:left="1068"/>
        <w:rPr>
          <w:rStyle w:val="Strong"/>
          <w:spacing w:val="10"/>
        </w:rPr>
      </w:pPr>
    </w:p>
    <w:p w:rsidR="00DB01A6" w:rsidRPr="00D228AE" w:rsidRDefault="00DB01A6" w:rsidP="00DB01A6">
      <w:pPr>
        <w:pStyle w:val="ListParagraph"/>
        <w:ind w:left="2160"/>
        <w:rPr>
          <w:sz w:val="24"/>
          <w:szCs w:val="24"/>
        </w:rPr>
      </w:pPr>
    </w:p>
    <w:p w:rsidR="00DB01A6" w:rsidRDefault="00DB01A6" w:rsidP="00DB01A6">
      <w:pPr>
        <w:pStyle w:val="ListParagraph"/>
        <w:numPr>
          <w:ilvl w:val="0"/>
          <w:numId w:val="59"/>
        </w:numPr>
        <w:spacing w:after="160" w:line="259" w:lineRule="auto"/>
        <w:rPr>
          <w:sz w:val="24"/>
          <w:szCs w:val="24"/>
        </w:rPr>
      </w:pPr>
      <w:r>
        <w:rPr>
          <w:sz w:val="24"/>
          <w:szCs w:val="24"/>
        </w:rPr>
        <w:t xml:space="preserve">Proposal to add a new undergraduate specialization of Biosystems Engineering Departmental Electives effective earliest term available. James Leary. </w:t>
      </w:r>
      <w:r w:rsidRPr="006555C8">
        <w:rPr>
          <w:rStyle w:val="Strong"/>
          <w:color w:val="FF0000"/>
          <w:sz w:val="32"/>
        </w:rPr>
        <w:t>[</w:t>
      </w:r>
      <w:r>
        <w:rPr>
          <w:rStyle w:val="Strong"/>
          <w:color w:val="FF0000"/>
          <w:sz w:val="32"/>
        </w:rPr>
        <w:t>CA</w:t>
      </w:r>
      <w:r w:rsidRPr="006555C8">
        <w:rPr>
          <w:rStyle w:val="Strong"/>
          <w:color w:val="FF0000"/>
          <w:sz w:val="32"/>
        </w:rPr>
        <w:t>]</w:t>
      </w:r>
    </w:p>
    <w:p w:rsidR="00DB01A6" w:rsidRDefault="00170046" w:rsidP="00DB01A6">
      <w:pPr>
        <w:pStyle w:val="ListParagraph"/>
        <w:numPr>
          <w:ilvl w:val="0"/>
          <w:numId w:val="63"/>
        </w:numPr>
        <w:spacing w:after="160" w:line="259" w:lineRule="auto"/>
      </w:pPr>
      <w:hyperlink r:id="rId34" w:history="1">
        <w:r w:rsidR="00DB01A6" w:rsidRPr="009665BE">
          <w:rPr>
            <w:rStyle w:val="Hyperlink"/>
          </w:rPr>
          <w:t>https://secure.aa.ufl.edu/Approval/reports/11753</w:t>
        </w:r>
      </w:hyperlink>
    </w:p>
    <w:p w:rsidR="00DB01A6" w:rsidRPr="00ED7452" w:rsidRDefault="00DB01A6" w:rsidP="00DB01A6">
      <w:pPr>
        <w:pStyle w:val="ListParagraph"/>
        <w:numPr>
          <w:ilvl w:val="0"/>
          <w:numId w:val="63"/>
        </w:numPr>
        <w:spacing w:after="160" w:line="259" w:lineRule="auto"/>
        <w:rPr>
          <w:sz w:val="24"/>
          <w:szCs w:val="24"/>
          <w:shd w:val="clear" w:color="auto" w:fill="FFFFFF"/>
        </w:rPr>
      </w:pPr>
      <w:r w:rsidRPr="004670D2">
        <w:rPr>
          <w:sz w:val="24"/>
          <w:szCs w:val="24"/>
        </w:rPr>
        <w:t xml:space="preserve">Summary: </w:t>
      </w:r>
      <w:r w:rsidRPr="00ED7452">
        <w:rPr>
          <w:sz w:val="24"/>
          <w:szCs w:val="24"/>
          <w:shd w:val="clear" w:color="auto" w:fill="FFFFFF"/>
        </w:rPr>
        <w:t>The ABE Department is proposing to remove ABE4033, ABE4812 and</w:t>
      </w:r>
      <w:r>
        <w:rPr>
          <w:sz w:val="24"/>
          <w:szCs w:val="24"/>
          <w:shd w:val="clear" w:color="auto" w:fill="FFFFFF"/>
        </w:rPr>
        <w:t xml:space="preserve"> </w:t>
      </w:r>
      <w:r w:rsidRPr="00ED7452">
        <w:rPr>
          <w:sz w:val="24"/>
          <w:szCs w:val="24"/>
          <w:shd w:val="clear" w:color="auto" w:fill="FFFFFF"/>
        </w:rPr>
        <w:t>ABE4413C from required courses and add them to a list of Department Electives</w:t>
      </w:r>
      <w:r>
        <w:rPr>
          <w:sz w:val="24"/>
          <w:szCs w:val="24"/>
          <w:shd w:val="clear" w:color="auto" w:fill="FFFFFF"/>
        </w:rPr>
        <w:t>.</w:t>
      </w:r>
    </w:p>
    <w:p w:rsidR="00DB01A6" w:rsidRDefault="00DB01A6" w:rsidP="00DB01A6">
      <w:pPr>
        <w:pStyle w:val="ListParagraph"/>
        <w:numPr>
          <w:ilvl w:val="0"/>
          <w:numId w:val="62"/>
        </w:numPr>
        <w:spacing w:after="160" w:line="259" w:lineRule="auto"/>
        <w:rPr>
          <w:sz w:val="24"/>
          <w:szCs w:val="24"/>
        </w:rPr>
      </w:pPr>
      <w:r w:rsidRPr="004670D2">
        <w:rPr>
          <w:sz w:val="24"/>
          <w:szCs w:val="24"/>
        </w:rPr>
        <w:t xml:space="preserve">Comments: </w:t>
      </w:r>
    </w:p>
    <w:p w:rsidR="00DB01A6" w:rsidRPr="003E265F" w:rsidRDefault="00DB01A6" w:rsidP="00DB01A6">
      <w:pPr>
        <w:pStyle w:val="ListParagraph"/>
        <w:numPr>
          <w:ilvl w:val="1"/>
          <w:numId w:val="62"/>
        </w:numPr>
        <w:spacing w:after="160" w:line="259" w:lineRule="auto"/>
        <w:rPr>
          <w:rStyle w:val="Strong"/>
          <w:b w:val="0"/>
          <w:bCs w:val="0"/>
          <w:sz w:val="24"/>
          <w:szCs w:val="24"/>
        </w:rPr>
      </w:pPr>
      <w:r>
        <w:rPr>
          <w:sz w:val="24"/>
          <w:szCs w:val="24"/>
        </w:rPr>
        <w:t>Please clarify the wording of this request. Believe it is reorganizing electives however the description is difficult to understand. Review subcommittee does not know what the “Departmental electives” category means, can the categories be explained/displayed better in the approval request.</w:t>
      </w:r>
      <w:r w:rsidRPr="00C8558F">
        <w:rPr>
          <w:color w:val="FF0000"/>
          <w:sz w:val="24"/>
          <w:szCs w:val="24"/>
        </w:rPr>
        <w:t xml:space="preserve"> [A</w:t>
      </w:r>
      <w:r w:rsidRPr="006707F0">
        <w:rPr>
          <w:strike/>
          <w:color w:val="FF0000"/>
          <w:sz w:val="24"/>
          <w:szCs w:val="24"/>
        </w:rPr>
        <w:t>waiting upload of rewrite-CG</w:t>
      </w:r>
      <w:r w:rsidRPr="00C8558F">
        <w:rPr>
          <w:color w:val="FF0000"/>
          <w:sz w:val="24"/>
          <w:szCs w:val="24"/>
        </w:rPr>
        <w:t>]</w:t>
      </w:r>
      <w:r>
        <w:rPr>
          <w:color w:val="FF0000"/>
          <w:sz w:val="24"/>
          <w:szCs w:val="24"/>
        </w:rPr>
        <w:t>[Edits have been uploaded pending review. 11/6/17]</w:t>
      </w:r>
    </w:p>
    <w:p w:rsidR="00DB01A6" w:rsidRDefault="00DB01A6" w:rsidP="00DB01A6">
      <w:pPr>
        <w:pStyle w:val="ListParagraph"/>
        <w:ind w:left="1080"/>
        <w:rPr>
          <w:sz w:val="24"/>
          <w:szCs w:val="24"/>
        </w:rPr>
      </w:pPr>
    </w:p>
    <w:p w:rsidR="00DB01A6" w:rsidRDefault="00DB01A6" w:rsidP="00DB01A6">
      <w:pPr>
        <w:pStyle w:val="ListParagraph"/>
        <w:numPr>
          <w:ilvl w:val="0"/>
          <w:numId w:val="59"/>
        </w:numPr>
        <w:spacing w:after="160" w:line="259" w:lineRule="auto"/>
        <w:rPr>
          <w:sz w:val="24"/>
          <w:szCs w:val="24"/>
        </w:rPr>
      </w:pPr>
      <w:r>
        <w:rPr>
          <w:sz w:val="24"/>
          <w:szCs w:val="24"/>
        </w:rPr>
        <w:t xml:space="preserve">Proposal to modify the Psychology major effective earliest term available. Michael Farrar. </w:t>
      </w:r>
      <w:r w:rsidRPr="006555C8">
        <w:rPr>
          <w:rStyle w:val="Strong"/>
          <w:color w:val="FF0000"/>
          <w:sz w:val="32"/>
        </w:rPr>
        <w:t>[</w:t>
      </w:r>
      <w:r>
        <w:rPr>
          <w:rStyle w:val="Strong"/>
          <w:color w:val="FF0000"/>
          <w:sz w:val="32"/>
        </w:rPr>
        <w:t>CA</w:t>
      </w:r>
      <w:r w:rsidRPr="006555C8">
        <w:rPr>
          <w:rStyle w:val="Strong"/>
          <w:color w:val="FF0000"/>
          <w:sz w:val="32"/>
        </w:rPr>
        <w:t>]</w:t>
      </w:r>
    </w:p>
    <w:p w:rsidR="00DB01A6" w:rsidRDefault="00170046" w:rsidP="00DB01A6">
      <w:pPr>
        <w:pStyle w:val="ListParagraph"/>
        <w:numPr>
          <w:ilvl w:val="0"/>
          <w:numId w:val="61"/>
        </w:numPr>
        <w:spacing w:after="160" w:line="259" w:lineRule="auto"/>
      </w:pPr>
      <w:hyperlink r:id="rId35" w:history="1">
        <w:r w:rsidR="00DB01A6" w:rsidRPr="009665BE">
          <w:rPr>
            <w:rStyle w:val="Hyperlink"/>
          </w:rPr>
          <w:t>https://secure.aa.ufl.edu/Approval/reports/11739</w:t>
        </w:r>
      </w:hyperlink>
    </w:p>
    <w:p w:rsidR="00DB01A6" w:rsidRPr="00D228AE" w:rsidRDefault="00DB01A6" w:rsidP="00DB01A6">
      <w:pPr>
        <w:pStyle w:val="ListParagraph"/>
        <w:numPr>
          <w:ilvl w:val="0"/>
          <w:numId w:val="61"/>
        </w:numPr>
        <w:spacing w:after="160" w:line="259" w:lineRule="auto"/>
        <w:rPr>
          <w:sz w:val="24"/>
          <w:szCs w:val="24"/>
        </w:rPr>
      </w:pPr>
      <w:r w:rsidRPr="00D228AE">
        <w:rPr>
          <w:sz w:val="24"/>
          <w:szCs w:val="24"/>
        </w:rPr>
        <w:t xml:space="preserve">Summary: </w:t>
      </w:r>
      <w:r w:rsidRPr="00D228AE">
        <w:rPr>
          <w:color w:val="24292E"/>
          <w:sz w:val="24"/>
          <w:szCs w:val="24"/>
          <w:shd w:val="clear" w:color="auto" w:fill="FFFFFF"/>
        </w:rPr>
        <w:t>1. Add elective options from another department. 2. Modify the requirements for the behavioral and cognitive neuroscience track.</w:t>
      </w:r>
    </w:p>
    <w:p w:rsidR="00DB01A6" w:rsidRDefault="00DB01A6" w:rsidP="00DB01A6">
      <w:pPr>
        <w:pStyle w:val="ListParagraph"/>
        <w:numPr>
          <w:ilvl w:val="0"/>
          <w:numId w:val="60"/>
        </w:numPr>
        <w:spacing w:after="160" w:line="259" w:lineRule="auto"/>
        <w:rPr>
          <w:sz w:val="24"/>
          <w:szCs w:val="24"/>
        </w:rPr>
      </w:pPr>
      <w:r>
        <w:rPr>
          <w:sz w:val="24"/>
          <w:szCs w:val="24"/>
        </w:rPr>
        <w:t>Comments:</w:t>
      </w:r>
    </w:p>
    <w:p w:rsidR="00DB01A6" w:rsidRDefault="00DB01A6" w:rsidP="00DB01A6">
      <w:pPr>
        <w:pStyle w:val="ListParagraph"/>
        <w:numPr>
          <w:ilvl w:val="1"/>
          <w:numId w:val="60"/>
        </w:numPr>
        <w:spacing w:after="160" w:line="259" w:lineRule="auto"/>
        <w:rPr>
          <w:sz w:val="24"/>
          <w:szCs w:val="24"/>
        </w:rPr>
      </w:pPr>
      <w:r w:rsidRPr="00094A41">
        <w:rPr>
          <w:sz w:val="24"/>
          <w:szCs w:val="24"/>
        </w:rPr>
        <w:t>It is unclear why the three Women’s Studies courses are electives for the psychology major since it is difficult to discern what the psychological content of the t</w:t>
      </w:r>
      <w:r>
        <w:rPr>
          <w:sz w:val="24"/>
          <w:szCs w:val="24"/>
        </w:rPr>
        <w:t>hree Women’s Studies courses is, can rationale be provided?</w:t>
      </w:r>
    </w:p>
    <w:p w:rsidR="00DB01A6" w:rsidRDefault="00DB01A6" w:rsidP="00DB01A6">
      <w:pPr>
        <w:pStyle w:val="ListParagraph"/>
        <w:numPr>
          <w:ilvl w:val="1"/>
          <w:numId w:val="60"/>
        </w:numPr>
        <w:spacing w:after="160" w:line="259" w:lineRule="auto"/>
        <w:rPr>
          <w:sz w:val="24"/>
          <w:szCs w:val="24"/>
        </w:rPr>
      </w:pPr>
      <w:r>
        <w:rPr>
          <w:sz w:val="24"/>
          <w:szCs w:val="24"/>
        </w:rPr>
        <w:t>Will the WST 4XXX Women and Therapy course currently up for approval be added to this in a subsequent request?</w:t>
      </w:r>
    </w:p>
    <w:p w:rsidR="00DB01A6" w:rsidRDefault="00DB01A6" w:rsidP="00DB01A6">
      <w:pPr>
        <w:pStyle w:val="ListParagraph"/>
        <w:numPr>
          <w:ilvl w:val="1"/>
          <w:numId w:val="60"/>
        </w:numPr>
        <w:spacing w:after="160" w:line="259" w:lineRule="auto"/>
        <w:rPr>
          <w:sz w:val="24"/>
          <w:szCs w:val="24"/>
        </w:rPr>
      </w:pPr>
      <w:r>
        <w:rPr>
          <w:sz w:val="24"/>
          <w:szCs w:val="24"/>
        </w:rPr>
        <w:t>Are the added courses aware of the changes and capable of handling increased enrollment?</w:t>
      </w:r>
    </w:p>
    <w:p w:rsidR="00DB01A6" w:rsidRDefault="00DB01A6" w:rsidP="00DB01A6">
      <w:pPr>
        <w:pStyle w:val="ListParagraph"/>
        <w:numPr>
          <w:ilvl w:val="1"/>
          <w:numId w:val="60"/>
        </w:numPr>
        <w:spacing w:after="160" w:line="259" w:lineRule="auto"/>
        <w:rPr>
          <w:sz w:val="24"/>
          <w:szCs w:val="24"/>
        </w:rPr>
      </w:pPr>
      <w:r w:rsidRPr="00094A41">
        <w:rPr>
          <w:sz w:val="24"/>
          <w:szCs w:val="24"/>
        </w:rPr>
        <w:t>PSB3340 provides better preparation than PSB3002 for upper level PSB courses.</w:t>
      </w:r>
      <w:r>
        <w:rPr>
          <w:sz w:val="24"/>
          <w:szCs w:val="24"/>
        </w:rPr>
        <w:t xml:space="preserve"> Please provide more detail on how this course provides better preparation. </w:t>
      </w:r>
    </w:p>
    <w:p w:rsidR="00DB01A6" w:rsidRPr="00F05543" w:rsidRDefault="00DB01A6" w:rsidP="00DB01A6">
      <w:pPr>
        <w:pStyle w:val="ListParagraph"/>
        <w:ind w:left="2520"/>
        <w:rPr>
          <w:sz w:val="24"/>
          <w:szCs w:val="24"/>
        </w:rPr>
      </w:pPr>
    </w:p>
    <w:p w:rsidR="00DB01A6" w:rsidRPr="00F2611F" w:rsidRDefault="00DB01A6" w:rsidP="00DB01A6">
      <w:pPr>
        <w:pStyle w:val="Heading1"/>
        <w:rPr>
          <w:rStyle w:val="Strong"/>
          <w:rFonts w:asciiTheme="minorHAnsi" w:eastAsiaTheme="minorEastAsia" w:hAnsiTheme="minorHAnsi" w:cstheme="minorBidi"/>
          <w:b w:val="0"/>
          <w:bCs w:val="0"/>
          <w:smallCaps/>
          <w:sz w:val="22"/>
          <w:szCs w:val="22"/>
        </w:rPr>
      </w:pPr>
      <w:r w:rsidRPr="00F2611F">
        <w:rPr>
          <w:rStyle w:val="Strong"/>
          <w:rFonts w:ascii="Times New Roman" w:hAnsi="Times New Roman" w:cs="Times New Roman"/>
          <w:b w:val="0"/>
          <w:bCs w:val="0"/>
        </w:rPr>
        <w:lastRenderedPageBreak/>
        <w:t>Course Recommendations</w:t>
      </w:r>
    </w:p>
    <w:p w:rsidR="00DB01A6" w:rsidRPr="001966EB" w:rsidRDefault="00DB01A6" w:rsidP="00DB01A6">
      <w:pPr>
        <w:ind w:left="360"/>
        <w:rPr>
          <w:rStyle w:val="Strong"/>
          <w:rFonts w:asciiTheme="majorHAnsi" w:eastAsiaTheme="majorEastAsia" w:hAnsiTheme="majorHAnsi" w:cstheme="majorBidi"/>
          <w:b w:val="0"/>
          <w:bCs w:val="0"/>
          <w:smallCaps/>
          <w:sz w:val="36"/>
          <w:szCs w:val="36"/>
        </w:rPr>
      </w:pPr>
      <w:r>
        <w:rPr>
          <w:rStyle w:val="Strong"/>
          <w:sz w:val="24"/>
        </w:rPr>
        <w:t>16</w:t>
      </w:r>
      <w:r w:rsidRPr="001966EB">
        <w:rPr>
          <w:rStyle w:val="Strong"/>
          <w:sz w:val="24"/>
        </w:rPr>
        <w:t>. Proposed New Undergraduate Courses</w:t>
      </w:r>
    </w:p>
    <w:tbl>
      <w:tblPr>
        <w:tblStyle w:val="TableGrid"/>
        <w:tblW w:w="9350" w:type="dxa"/>
        <w:tblCellMar>
          <w:left w:w="0" w:type="dxa"/>
          <w:right w:w="0" w:type="dxa"/>
        </w:tblCellMar>
        <w:tblLook w:val="04A0" w:firstRow="1" w:lastRow="0" w:firstColumn="1" w:lastColumn="0" w:noHBand="0" w:noVBand="1"/>
      </w:tblPr>
      <w:tblGrid>
        <w:gridCol w:w="3116"/>
        <w:gridCol w:w="3117"/>
        <w:gridCol w:w="3117"/>
      </w:tblGrid>
      <w:tr w:rsidR="00DB01A6" w:rsidRPr="00F2611F" w:rsidTr="004A6759">
        <w:tc>
          <w:tcPr>
            <w:tcW w:w="3116" w:type="dxa"/>
          </w:tcPr>
          <w:p w:rsidR="00DB01A6" w:rsidRPr="00F2611F" w:rsidRDefault="00DB01A6" w:rsidP="004A6759">
            <w:pPr>
              <w:jc w:val="center"/>
              <w:rPr>
                <w:b/>
                <w:szCs w:val="24"/>
              </w:rPr>
            </w:pPr>
            <w:r w:rsidRPr="00F2611F">
              <w:rPr>
                <w:b/>
                <w:szCs w:val="24"/>
              </w:rPr>
              <w:t>Approved</w:t>
            </w:r>
          </w:p>
        </w:tc>
        <w:tc>
          <w:tcPr>
            <w:tcW w:w="3117" w:type="dxa"/>
          </w:tcPr>
          <w:p w:rsidR="00DB01A6" w:rsidRPr="00F2611F" w:rsidRDefault="00DB01A6" w:rsidP="004A6759">
            <w:pPr>
              <w:jc w:val="center"/>
              <w:rPr>
                <w:b/>
                <w:szCs w:val="24"/>
              </w:rPr>
            </w:pPr>
            <w:r w:rsidRPr="00F2611F">
              <w:rPr>
                <w:b/>
                <w:szCs w:val="24"/>
              </w:rPr>
              <w:t>Conditionally Approved</w:t>
            </w:r>
          </w:p>
        </w:tc>
        <w:tc>
          <w:tcPr>
            <w:tcW w:w="3117" w:type="dxa"/>
          </w:tcPr>
          <w:p w:rsidR="00DB01A6" w:rsidRPr="00F2611F" w:rsidRDefault="00DB01A6" w:rsidP="004A6759">
            <w:pPr>
              <w:jc w:val="center"/>
              <w:rPr>
                <w:b/>
                <w:szCs w:val="24"/>
              </w:rPr>
            </w:pPr>
            <w:r w:rsidRPr="00F2611F">
              <w:rPr>
                <w:b/>
                <w:szCs w:val="24"/>
              </w:rPr>
              <w:t>Recycle</w:t>
            </w:r>
          </w:p>
        </w:tc>
      </w:tr>
      <w:tr w:rsidR="00DB01A6" w:rsidRPr="00F2611F" w:rsidTr="004A6759">
        <w:tc>
          <w:tcPr>
            <w:tcW w:w="3116" w:type="dxa"/>
          </w:tcPr>
          <w:p w:rsidR="00DB01A6" w:rsidRPr="00407B68" w:rsidRDefault="00DB01A6" w:rsidP="004A6759">
            <w:pPr>
              <w:ind w:left="360"/>
              <w:jc w:val="center"/>
              <w:rPr>
                <w:sz w:val="18"/>
                <w:szCs w:val="18"/>
              </w:rPr>
            </w:pPr>
            <w:r w:rsidRPr="006707F0">
              <w:rPr>
                <w:sz w:val="18"/>
                <w:szCs w:val="18"/>
              </w:rPr>
              <w:t>AEC3XXX – Social Media Strategy and Leadership for Agricultural and Life Sciences</w:t>
            </w:r>
          </w:p>
        </w:tc>
        <w:tc>
          <w:tcPr>
            <w:tcW w:w="3117" w:type="dxa"/>
          </w:tcPr>
          <w:p w:rsidR="00DB01A6" w:rsidRPr="00407B68" w:rsidRDefault="00DB01A6" w:rsidP="004A6759">
            <w:pPr>
              <w:ind w:left="720" w:hanging="720"/>
              <w:jc w:val="center"/>
              <w:rPr>
                <w:sz w:val="18"/>
                <w:szCs w:val="18"/>
              </w:rPr>
            </w:pPr>
            <w:r w:rsidRPr="006707F0">
              <w:rPr>
                <w:sz w:val="18"/>
                <w:szCs w:val="18"/>
              </w:rPr>
              <w:t>FLL3XXX – Jamaican Creole, Reggae and Rastafari</w:t>
            </w:r>
          </w:p>
        </w:tc>
        <w:tc>
          <w:tcPr>
            <w:tcW w:w="3117" w:type="dxa"/>
          </w:tcPr>
          <w:p w:rsidR="00DB01A6" w:rsidRPr="00407B68" w:rsidRDefault="00DB01A6" w:rsidP="004A6759">
            <w:pPr>
              <w:ind w:left="44"/>
              <w:jc w:val="center"/>
              <w:rPr>
                <w:sz w:val="18"/>
                <w:szCs w:val="18"/>
              </w:rPr>
            </w:pPr>
            <w:r w:rsidRPr="00304E49">
              <w:rPr>
                <w:sz w:val="18"/>
                <w:szCs w:val="18"/>
              </w:rPr>
              <w:t>HUN3XXX – Mentoring the Scientific Process</w:t>
            </w:r>
          </w:p>
        </w:tc>
      </w:tr>
      <w:tr w:rsidR="00DB01A6" w:rsidRPr="00F2611F" w:rsidTr="004A6759">
        <w:tc>
          <w:tcPr>
            <w:tcW w:w="3116" w:type="dxa"/>
          </w:tcPr>
          <w:p w:rsidR="00DB01A6" w:rsidRPr="00407B68" w:rsidRDefault="00DB01A6" w:rsidP="004A6759">
            <w:pPr>
              <w:ind w:left="360"/>
              <w:jc w:val="center"/>
              <w:rPr>
                <w:sz w:val="18"/>
                <w:szCs w:val="18"/>
              </w:rPr>
            </w:pPr>
            <w:r w:rsidRPr="006707F0">
              <w:rPr>
                <w:sz w:val="18"/>
                <w:szCs w:val="18"/>
              </w:rPr>
              <w:t>EMS1XXX – Emergency Medical Responder</w:t>
            </w:r>
          </w:p>
        </w:tc>
        <w:tc>
          <w:tcPr>
            <w:tcW w:w="3117" w:type="dxa"/>
          </w:tcPr>
          <w:p w:rsidR="00DB01A6" w:rsidRPr="00407B68" w:rsidRDefault="00DB01A6" w:rsidP="004A6759">
            <w:pPr>
              <w:ind w:left="119"/>
              <w:jc w:val="center"/>
              <w:rPr>
                <w:sz w:val="18"/>
                <w:szCs w:val="18"/>
              </w:rPr>
            </w:pPr>
            <w:r w:rsidRPr="006707F0">
              <w:rPr>
                <w:sz w:val="18"/>
                <w:szCs w:val="18"/>
              </w:rPr>
              <w:t>FOT4801 – Theory and Practice of Translation</w:t>
            </w:r>
          </w:p>
        </w:tc>
        <w:tc>
          <w:tcPr>
            <w:tcW w:w="3117" w:type="dxa"/>
          </w:tcPr>
          <w:p w:rsidR="00DB01A6" w:rsidRPr="00407B68" w:rsidRDefault="00DB01A6" w:rsidP="004A6759">
            <w:pPr>
              <w:jc w:val="center"/>
              <w:rPr>
                <w:sz w:val="18"/>
                <w:szCs w:val="18"/>
              </w:rPr>
            </w:pPr>
          </w:p>
        </w:tc>
      </w:tr>
      <w:tr w:rsidR="00DB01A6" w:rsidRPr="00F2611F" w:rsidTr="004A6759">
        <w:tc>
          <w:tcPr>
            <w:tcW w:w="3116" w:type="dxa"/>
          </w:tcPr>
          <w:p w:rsidR="00DB01A6" w:rsidRPr="00407B68" w:rsidRDefault="00DB01A6" w:rsidP="004A6759">
            <w:pPr>
              <w:ind w:hanging="721"/>
              <w:jc w:val="center"/>
              <w:rPr>
                <w:sz w:val="18"/>
                <w:szCs w:val="18"/>
              </w:rPr>
            </w:pPr>
            <w:r w:rsidRPr="006707F0">
              <w:rPr>
                <w:sz w:val="18"/>
                <w:szCs w:val="18"/>
              </w:rPr>
              <w:t>EMS1XXXL – Lab for Emergency Medical Responders</w:t>
            </w:r>
          </w:p>
        </w:tc>
        <w:tc>
          <w:tcPr>
            <w:tcW w:w="3117" w:type="dxa"/>
          </w:tcPr>
          <w:p w:rsidR="00DB01A6" w:rsidRPr="006707F0" w:rsidRDefault="00DB01A6" w:rsidP="004A6759">
            <w:pPr>
              <w:ind w:left="119"/>
              <w:jc w:val="center"/>
              <w:rPr>
                <w:sz w:val="18"/>
                <w:szCs w:val="18"/>
              </w:rPr>
            </w:pPr>
            <w:r w:rsidRPr="006707F0">
              <w:rPr>
                <w:sz w:val="18"/>
                <w:szCs w:val="18"/>
              </w:rPr>
              <w:t>FOT4803 – Translation for the Professions</w:t>
            </w:r>
          </w:p>
        </w:tc>
        <w:tc>
          <w:tcPr>
            <w:tcW w:w="3117" w:type="dxa"/>
          </w:tcPr>
          <w:p w:rsidR="00DB01A6" w:rsidRPr="00407B68" w:rsidRDefault="00DB01A6" w:rsidP="004A6759">
            <w:pPr>
              <w:ind w:left="152"/>
              <w:jc w:val="center"/>
              <w:rPr>
                <w:sz w:val="18"/>
                <w:szCs w:val="18"/>
              </w:rPr>
            </w:pPr>
          </w:p>
        </w:tc>
      </w:tr>
      <w:tr w:rsidR="00DB01A6" w:rsidRPr="00F2611F" w:rsidTr="004A6759">
        <w:tc>
          <w:tcPr>
            <w:tcW w:w="3116" w:type="dxa"/>
          </w:tcPr>
          <w:p w:rsidR="00DB01A6" w:rsidRPr="00407B68" w:rsidRDefault="00DB01A6" w:rsidP="004A6759">
            <w:pPr>
              <w:ind w:left="446"/>
              <w:jc w:val="center"/>
              <w:rPr>
                <w:sz w:val="18"/>
                <w:szCs w:val="18"/>
              </w:rPr>
            </w:pPr>
            <w:r w:rsidRPr="006707F0">
              <w:rPr>
                <w:sz w:val="18"/>
                <w:szCs w:val="18"/>
              </w:rPr>
              <w:t>SPA3XXX – Critical Review of Scientific Evidence in Health Professions</w:t>
            </w:r>
          </w:p>
        </w:tc>
        <w:tc>
          <w:tcPr>
            <w:tcW w:w="3117" w:type="dxa"/>
          </w:tcPr>
          <w:p w:rsidR="00DB01A6" w:rsidRPr="006707F0" w:rsidRDefault="00DB01A6" w:rsidP="004A6759">
            <w:pPr>
              <w:ind w:left="119"/>
              <w:jc w:val="center"/>
              <w:rPr>
                <w:sz w:val="18"/>
                <w:szCs w:val="18"/>
              </w:rPr>
            </w:pPr>
            <w:r w:rsidRPr="006707F0">
              <w:rPr>
                <w:sz w:val="18"/>
                <w:szCs w:val="18"/>
              </w:rPr>
              <w:t>FOT4810 – Advanced Translation Workshop</w:t>
            </w:r>
          </w:p>
        </w:tc>
        <w:tc>
          <w:tcPr>
            <w:tcW w:w="3117" w:type="dxa"/>
          </w:tcPr>
          <w:p w:rsidR="00DB01A6" w:rsidRPr="00407B68" w:rsidRDefault="00DB01A6" w:rsidP="004A6759">
            <w:pPr>
              <w:rPr>
                <w:sz w:val="18"/>
                <w:szCs w:val="18"/>
              </w:rPr>
            </w:pPr>
          </w:p>
        </w:tc>
      </w:tr>
    </w:tbl>
    <w:p w:rsidR="00DB01A6" w:rsidRPr="00F2611F" w:rsidRDefault="00DB01A6" w:rsidP="00DB01A6">
      <w:pPr>
        <w:rPr>
          <w:rStyle w:val="Strong"/>
        </w:rPr>
      </w:pPr>
    </w:p>
    <w:p w:rsidR="00DB01A6" w:rsidRPr="00F53B87" w:rsidRDefault="00DB01A6" w:rsidP="00DB01A6">
      <w:pPr>
        <w:ind w:left="360"/>
        <w:rPr>
          <w:rStyle w:val="Strong"/>
        </w:rPr>
      </w:pPr>
      <w:r w:rsidRPr="00B6342D">
        <w:rPr>
          <w:rStyle w:val="Strong"/>
        </w:rPr>
        <w:t>Agricultural and Life Sciences</w:t>
      </w:r>
    </w:p>
    <w:p w:rsidR="00DB01A6" w:rsidRDefault="00DB01A6" w:rsidP="00DB01A6">
      <w:pPr>
        <w:pStyle w:val="ListParagraph"/>
        <w:numPr>
          <w:ilvl w:val="0"/>
          <w:numId w:val="32"/>
        </w:numPr>
        <w:spacing w:after="160" w:line="259" w:lineRule="auto"/>
        <w:ind w:left="810"/>
        <w:contextualSpacing w:val="0"/>
        <w:rPr>
          <w:rStyle w:val="Strong"/>
          <w:b w:val="0"/>
          <w:bCs w:val="0"/>
        </w:rPr>
      </w:pPr>
      <w:r>
        <w:rPr>
          <w:rStyle w:val="Strong"/>
        </w:rPr>
        <w:t xml:space="preserve"> AEC3XXX – Social Media Strategy and Leadership for Agricultural and Life Sciences </w:t>
      </w:r>
      <w:r>
        <w:rPr>
          <w:rStyle w:val="Strong"/>
          <w:color w:val="FF0000"/>
          <w:sz w:val="32"/>
        </w:rPr>
        <w:t>[</w:t>
      </w:r>
      <w:r w:rsidRPr="005B732C">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38"/>
        </w:numPr>
        <w:spacing w:after="160" w:line="259" w:lineRule="auto"/>
      </w:pPr>
      <w:hyperlink r:id="rId36" w:history="1">
        <w:r w:rsidR="00DB01A6" w:rsidRPr="009665BE">
          <w:rPr>
            <w:rStyle w:val="Hyperlink"/>
          </w:rPr>
          <w:t>https://secure.aa.ufl.edu/Approval/reports/11156</w:t>
        </w:r>
      </w:hyperlink>
    </w:p>
    <w:p w:rsidR="00DB01A6" w:rsidRDefault="00DB01A6" w:rsidP="00DB01A6">
      <w:pPr>
        <w:pStyle w:val="ListParagraph"/>
        <w:numPr>
          <w:ilvl w:val="0"/>
          <w:numId w:val="38"/>
        </w:numPr>
        <w:spacing w:after="160" w:line="259" w:lineRule="auto"/>
      </w:pPr>
      <w:r>
        <w:t>Comments:</w:t>
      </w:r>
    </w:p>
    <w:p w:rsidR="00DB01A6" w:rsidRPr="005B732C" w:rsidRDefault="00DB01A6" w:rsidP="00DB01A6">
      <w:pPr>
        <w:pStyle w:val="ListParagraph"/>
        <w:numPr>
          <w:ilvl w:val="1"/>
          <w:numId w:val="38"/>
        </w:numPr>
        <w:spacing w:line="259" w:lineRule="auto"/>
        <w:ind w:left="1526" w:firstLine="0"/>
        <w:contextualSpacing w:val="0"/>
        <w:rPr>
          <w:strike/>
        </w:rPr>
      </w:pPr>
      <w:r w:rsidRPr="005B732C">
        <w:rPr>
          <w:strike/>
        </w:rPr>
        <w:t>3000 level courses must have a pre-requisite. This can be something such as sophomore or junior standing or majors, etc.</w:t>
      </w:r>
      <w:r>
        <w:t xml:space="preserve"> </w:t>
      </w:r>
      <w:r w:rsidRPr="005B732C">
        <w:rPr>
          <w:color w:val="FF0000"/>
        </w:rPr>
        <w:t>[Updated in request, 11/13/17]</w:t>
      </w:r>
    </w:p>
    <w:p w:rsidR="00DB01A6" w:rsidRDefault="00DB01A6" w:rsidP="00DB01A6">
      <w:pPr>
        <w:pStyle w:val="ListParagraph"/>
        <w:numPr>
          <w:ilvl w:val="1"/>
          <w:numId w:val="38"/>
        </w:numPr>
        <w:spacing w:line="259" w:lineRule="auto"/>
        <w:ind w:left="1526" w:firstLine="0"/>
        <w:contextualSpacing w:val="0"/>
      </w:pPr>
      <w:r>
        <w:t>Consult from Journalism included.</w:t>
      </w:r>
    </w:p>
    <w:p w:rsidR="00DB01A6" w:rsidRPr="005B732C" w:rsidRDefault="00DB01A6" w:rsidP="00DB01A6">
      <w:pPr>
        <w:pStyle w:val="ListParagraph"/>
        <w:numPr>
          <w:ilvl w:val="1"/>
          <w:numId w:val="38"/>
        </w:numPr>
        <w:spacing w:line="259" w:lineRule="auto"/>
        <w:ind w:left="1526" w:firstLine="0"/>
        <w:contextualSpacing w:val="0"/>
        <w:rPr>
          <w:strike/>
        </w:rPr>
      </w:pPr>
      <w:r w:rsidRPr="005B732C">
        <w:rPr>
          <w:strike/>
        </w:rPr>
        <w:t xml:space="preserve">Please update “Absences” section to allow for emergencies where students may not be able to contact instructor prior to an absence, in accordance with UF policy. </w:t>
      </w:r>
      <w:r w:rsidRPr="005B732C">
        <w:rPr>
          <w:color w:val="FF0000"/>
        </w:rPr>
        <w:t>[Updated in request, 11/13/17]</w:t>
      </w:r>
    </w:p>
    <w:p w:rsidR="00DB01A6" w:rsidRPr="00147356" w:rsidRDefault="00DB01A6" w:rsidP="00DB01A6">
      <w:pPr>
        <w:ind w:left="1526"/>
        <w:rPr>
          <w:strike/>
        </w:rPr>
      </w:pPr>
    </w:p>
    <w:p w:rsidR="00DB01A6" w:rsidRPr="005B732C" w:rsidRDefault="00DB01A6" w:rsidP="00DB01A6">
      <w:pPr>
        <w:pStyle w:val="ListParagraph"/>
        <w:ind w:left="1526"/>
        <w:contextualSpacing w:val="0"/>
        <w:rPr>
          <w:strike/>
        </w:rPr>
      </w:pPr>
    </w:p>
    <w:p w:rsidR="00DB01A6" w:rsidRDefault="00DB01A6" w:rsidP="00DB01A6">
      <w:pPr>
        <w:pStyle w:val="ListParagraph"/>
        <w:numPr>
          <w:ilvl w:val="0"/>
          <w:numId w:val="32"/>
        </w:numPr>
        <w:spacing w:after="160" w:line="259" w:lineRule="auto"/>
      </w:pPr>
      <w:r>
        <w:t xml:space="preserve">HUN3XXX – Mentoring the Scientific Process </w:t>
      </w:r>
      <w:r>
        <w:rPr>
          <w:rStyle w:val="Strong"/>
          <w:color w:val="FF0000"/>
          <w:sz w:val="32"/>
        </w:rPr>
        <w:t>[R</w:t>
      </w:r>
      <w:r w:rsidRPr="006555C8">
        <w:rPr>
          <w:rStyle w:val="Strong"/>
          <w:color w:val="FF0000"/>
          <w:sz w:val="32"/>
        </w:rPr>
        <w:t>]</w:t>
      </w:r>
    </w:p>
    <w:p w:rsidR="00DB01A6" w:rsidRDefault="00170046" w:rsidP="00DB01A6">
      <w:pPr>
        <w:pStyle w:val="ListParagraph"/>
        <w:numPr>
          <w:ilvl w:val="0"/>
          <w:numId w:val="55"/>
        </w:numPr>
        <w:spacing w:after="160" w:line="259" w:lineRule="auto"/>
      </w:pPr>
      <w:hyperlink r:id="rId37" w:history="1">
        <w:r w:rsidR="00DB01A6" w:rsidRPr="009665BE">
          <w:rPr>
            <w:rStyle w:val="Hyperlink"/>
          </w:rPr>
          <w:t>https://secure.aa.ufl.edu/Approval/reports/11694</w:t>
        </w:r>
      </w:hyperlink>
    </w:p>
    <w:p w:rsidR="00DB01A6" w:rsidRDefault="00DB01A6" w:rsidP="00DB01A6">
      <w:pPr>
        <w:pStyle w:val="ListParagraph"/>
        <w:numPr>
          <w:ilvl w:val="0"/>
          <w:numId w:val="55"/>
        </w:numPr>
        <w:spacing w:after="160" w:line="259" w:lineRule="auto"/>
      </w:pPr>
      <w:r>
        <w:t>Comments:</w:t>
      </w:r>
    </w:p>
    <w:p w:rsidR="00DB01A6" w:rsidRPr="006A65E9" w:rsidRDefault="00DB01A6" w:rsidP="00DB01A6">
      <w:pPr>
        <w:pStyle w:val="ListParagraph"/>
        <w:numPr>
          <w:ilvl w:val="1"/>
          <w:numId w:val="55"/>
        </w:numPr>
        <w:spacing w:after="160" w:line="259" w:lineRule="auto"/>
      </w:pPr>
      <w:r>
        <w:t>This course will likely need to obtain consults from other departments/colleges, considering the general title.</w:t>
      </w:r>
      <w:r w:rsidRPr="006A65E9">
        <w:t xml:space="preserve"> </w:t>
      </w:r>
      <w:r>
        <w:t xml:space="preserve">Is this course for students interested in teaching? Should there be a consult with </w:t>
      </w:r>
      <w:proofErr w:type="spellStart"/>
      <w:r>
        <w:t>CoE</w:t>
      </w:r>
      <w:proofErr w:type="spellEnd"/>
      <w:r>
        <w:t>?</w:t>
      </w:r>
    </w:p>
    <w:p w:rsidR="00DB01A6" w:rsidRDefault="00DB01A6" w:rsidP="00DB01A6">
      <w:pPr>
        <w:pStyle w:val="ListParagraph"/>
        <w:numPr>
          <w:ilvl w:val="2"/>
          <w:numId w:val="55"/>
        </w:numPr>
        <w:spacing w:after="160" w:line="259" w:lineRule="auto"/>
      </w:pPr>
      <w:r>
        <w:t>May need to adjust the title of the course to better reflect college/dept.</w:t>
      </w:r>
    </w:p>
    <w:p w:rsidR="00DB01A6" w:rsidRDefault="00DB01A6" w:rsidP="00DB01A6">
      <w:pPr>
        <w:pStyle w:val="ListParagraph"/>
        <w:numPr>
          <w:ilvl w:val="1"/>
          <w:numId w:val="55"/>
        </w:numPr>
        <w:spacing w:after="160" w:line="259" w:lineRule="auto"/>
      </w:pPr>
      <w:r>
        <w:t>Course has 20-hour minimum mentor/volunteer requirement, was this considered in the contact hours for the course?</w:t>
      </w:r>
    </w:p>
    <w:p w:rsidR="00DB01A6" w:rsidRDefault="00DB01A6" w:rsidP="00DB01A6">
      <w:pPr>
        <w:pStyle w:val="ListParagraph"/>
        <w:numPr>
          <w:ilvl w:val="1"/>
          <w:numId w:val="55"/>
        </w:numPr>
        <w:spacing w:after="160" w:line="259" w:lineRule="auto"/>
      </w:pPr>
      <w:r>
        <w:t>Does the “Additional Time can be earned by” mentioned in the syllabus replace the volunteer time?</w:t>
      </w:r>
    </w:p>
    <w:p w:rsidR="00DB01A6" w:rsidRDefault="00DB01A6" w:rsidP="00DB01A6">
      <w:pPr>
        <w:pStyle w:val="ListParagraph"/>
        <w:numPr>
          <w:ilvl w:val="1"/>
          <w:numId w:val="55"/>
        </w:numPr>
        <w:spacing w:after="160" w:line="259" w:lineRule="auto"/>
      </w:pPr>
      <w:r>
        <w:t>Do the students have to undergo a background check to visit the school?</w:t>
      </w:r>
    </w:p>
    <w:p w:rsidR="00DB01A6" w:rsidRDefault="00DB01A6" w:rsidP="00DB01A6">
      <w:pPr>
        <w:pStyle w:val="ListParagraph"/>
        <w:numPr>
          <w:ilvl w:val="2"/>
          <w:numId w:val="55"/>
        </w:numPr>
        <w:spacing w:after="160" w:line="259" w:lineRule="auto"/>
      </w:pPr>
      <w:r>
        <w:t>Do the students have to pay a fingerprinting fee if so?</w:t>
      </w:r>
    </w:p>
    <w:p w:rsidR="00DB01A6" w:rsidRDefault="00DB01A6" w:rsidP="00DB01A6">
      <w:pPr>
        <w:spacing w:line="360" w:lineRule="auto"/>
        <w:rPr>
          <w:b/>
        </w:rPr>
      </w:pPr>
    </w:p>
    <w:p w:rsidR="00DB01A6" w:rsidRDefault="00DB01A6" w:rsidP="00DB01A6">
      <w:pPr>
        <w:spacing w:line="360" w:lineRule="auto"/>
        <w:rPr>
          <w:b/>
        </w:rPr>
      </w:pPr>
    </w:p>
    <w:p w:rsidR="00DB01A6" w:rsidRPr="007A19EB" w:rsidRDefault="00DB01A6" w:rsidP="00DB01A6">
      <w:pPr>
        <w:spacing w:line="360" w:lineRule="auto"/>
        <w:rPr>
          <w:b/>
        </w:rPr>
      </w:pPr>
      <w:r>
        <w:rPr>
          <w:b/>
        </w:rPr>
        <w:t>Design Construction and Planning</w:t>
      </w:r>
    </w:p>
    <w:p w:rsidR="00DB01A6" w:rsidRDefault="00DB01A6" w:rsidP="00DB01A6">
      <w:pPr>
        <w:pStyle w:val="ListParagraph"/>
        <w:numPr>
          <w:ilvl w:val="0"/>
          <w:numId w:val="32"/>
        </w:numPr>
        <w:spacing w:after="160" w:line="259" w:lineRule="auto"/>
      </w:pPr>
      <w:r>
        <w:t xml:space="preserve">EMS1XXX – Emergency Medical Responder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0"/>
        </w:numPr>
        <w:spacing w:after="160" w:line="259" w:lineRule="auto"/>
      </w:pPr>
      <w:hyperlink r:id="rId38" w:history="1">
        <w:r w:rsidR="00DB01A6" w:rsidRPr="009665BE">
          <w:rPr>
            <w:rStyle w:val="Hyperlink"/>
          </w:rPr>
          <w:t>https://secure.aa.ufl.edu/Approval/reports/11821</w:t>
        </w:r>
      </w:hyperlink>
    </w:p>
    <w:p w:rsidR="00DB01A6" w:rsidRDefault="00DB01A6" w:rsidP="00DB01A6">
      <w:pPr>
        <w:pStyle w:val="ListParagraph"/>
        <w:numPr>
          <w:ilvl w:val="0"/>
          <w:numId w:val="40"/>
        </w:numPr>
        <w:spacing w:after="160" w:line="259" w:lineRule="auto"/>
      </w:pPr>
      <w:r>
        <w:t>Comments:</w:t>
      </w:r>
    </w:p>
    <w:p w:rsidR="00DB01A6" w:rsidRDefault="00DB01A6" w:rsidP="00DB01A6">
      <w:pPr>
        <w:pStyle w:val="ListParagraph"/>
        <w:numPr>
          <w:ilvl w:val="1"/>
          <w:numId w:val="40"/>
        </w:numPr>
        <w:spacing w:after="160" w:line="259" w:lineRule="auto"/>
      </w:pPr>
      <w:r>
        <w:t>See previous UCC comments</w:t>
      </w:r>
    </w:p>
    <w:p w:rsidR="00DB01A6" w:rsidRDefault="00DB01A6" w:rsidP="00DB01A6">
      <w:pPr>
        <w:pStyle w:val="ListParagraph"/>
        <w:numPr>
          <w:ilvl w:val="1"/>
          <w:numId w:val="40"/>
        </w:numPr>
        <w:spacing w:after="160" w:line="259" w:lineRule="auto"/>
      </w:pPr>
      <w:r>
        <w:t>Has uploaded UFO letter of support</w:t>
      </w:r>
    </w:p>
    <w:p w:rsidR="00DB01A6" w:rsidRDefault="00DB01A6" w:rsidP="00DB01A6">
      <w:pPr>
        <w:pStyle w:val="ListParagraph"/>
        <w:numPr>
          <w:ilvl w:val="1"/>
          <w:numId w:val="40"/>
        </w:numPr>
        <w:spacing w:after="160" w:line="259" w:lineRule="auto"/>
      </w:pPr>
      <w:r>
        <w:lastRenderedPageBreak/>
        <w:t>New Syllabus uploaded</w:t>
      </w:r>
    </w:p>
    <w:p w:rsidR="00DB01A6" w:rsidRPr="00147356" w:rsidRDefault="00DB01A6" w:rsidP="00DB01A6">
      <w:pPr>
        <w:pStyle w:val="ListParagraph"/>
        <w:numPr>
          <w:ilvl w:val="1"/>
          <w:numId w:val="40"/>
        </w:numPr>
        <w:spacing w:after="160" w:line="259" w:lineRule="auto"/>
      </w:pPr>
      <w:r>
        <w:t>Seems in line with national standards</w:t>
      </w:r>
    </w:p>
    <w:p w:rsidR="00DB01A6" w:rsidRDefault="00DB01A6" w:rsidP="00DB01A6">
      <w:pPr>
        <w:pStyle w:val="ListParagraph"/>
        <w:ind w:left="1440"/>
      </w:pPr>
    </w:p>
    <w:p w:rsidR="00DB01A6" w:rsidRDefault="00DB01A6" w:rsidP="00DB01A6">
      <w:pPr>
        <w:pStyle w:val="ListParagraph"/>
        <w:numPr>
          <w:ilvl w:val="0"/>
          <w:numId w:val="32"/>
        </w:numPr>
        <w:spacing w:after="160" w:line="259" w:lineRule="auto"/>
      </w:pPr>
      <w:r>
        <w:t xml:space="preserve">EMS1XXXL – Lab for Emergency Medical Responders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1"/>
        </w:numPr>
        <w:spacing w:after="160" w:line="259" w:lineRule="auto"/>
      </w:pPr>
      <w:hyperlink r:id="rId39" w:history="1">
        <w:r w:rsidR="00DB01A6" w:rsidRPr="009665BE">
          <w:rPr>
            <w:rStyle w:val="Hyperlink"/>
          </w:rPr>
          <w:t>https://secure.aa.ufl.edu/Approval/reports/11823</w:t>
        </w:r>
      </w:hyperlink>
    </w:p>
    <w:p w:rsidR="00DB01A6" w:rsidRDefault="00DB01A6" w:rsidP="00DB01A6">
      <w:pPr>
        <w:pStyle w:val="ListParagraph"/>
        <w:numPr>
          <w:ilvl w:val="0"/>
          <w:numId w:val="41"/>
        </w:numPr>
        <w:spacing w:after="160" w:line="259" w:lineRule="auto"/>
      </w:pPr>
      <w:r>
        <w:t>Comments:</w:t>
      </w:r>
    </w:p>
    <w:p w:rsidR="00DB01A6" w:rsidRPr="00053EE9" w:rsidRDefault="00DB01A6" w:rsidP="00DB01A6">
      <w:pPr>
        <w:pStyle w:val="ListParagraph"/>
        <w:numPr>
          <w:ilvl w:val="1"/>
          <w:numId w:val="41"/>
        </w:numPr>
        <w:spacing w:after="160" w:line="259" w:lineRule="auto"/>
      </w:pPr>
      <w:r w:rsidRPr="00053EE9">
        <w:t>See previous UCC comments</w:t>
      </w:r>
    </w:p>
    <w:p w:rsidR="00DB01A6" w:rsidRDefault="00DB01A6" w:rsidP="00DB01A6">
      <w:pPr>
        <w:pStyle w:val="ListParagraph"/>
        <w:numPr>
          <w:ilvl w:val="1"/>
          <w:numId w:val="41"/>
        </w:numPr>
        <w:spacing w:after="160" w:line="259" w:lineRule="auto"/>
      </w:pPr>
      <w:r w:rsidRPr="00053EE9">
        <w:t>Has uploaded UFO letter of support</w:t>
      </w:r>
    </w:p>
    <w:p w:rsidR="00DB01A6" w:rsidRDefault="00DB01A6" w:rsidP="00DB01A6">
      <w:pPr>
        <w:pStyle w:val="ListParagraph"/>
        <w:numPr>
          <w:ilvl w:val="1"/>
          <w:numId w:val="41"/>
        </w:numPr>
        <w:spacing w:after="160" w:line="259" w:lineRule="auto"/>
      </w:pPr>
      <w:r>
        <w:t xml:space="preserve">New Syllabus uploaded </w:t>
      </w:r>
    </w:p>
    <w:p w:rsidR="00DB01A6" w:rsidRPr="00394A9F" w:rsidRDefault="00DB01A6" w:rsidP="00DB01A6">
      <w:pPr>
        <w:pStyle w:val="ListParagraph"/>
        <w:numPr>
          <w:ilvl w:val="1"/>
          <w:numId w:val="41"/>
        </w:numPr>
        <w:spacing w:after="160" w:line="259" w:lineRule="auto"/>
      </w:pPr>
      <w:r w:rsidRPr="00394A9F">
        <w:t>Seem in line with national standards</w:t>
      </w:r>
    </w:p>
    <w:p w:rsidR="00DB01A6" w:rsidRDefault="00DB01A6" w:rsidP="00DB01A6">
      <w:pPr>
        <w:pStyle w:val="ListParagraph"/>
        <w:ind w:left="0"/>
        <w:contextualSpacing w:val="0"/>
        <w:rPr>
          <w:b/>
        </w:rPr>
      </w:pPr>
    </w:p>
    <w:p w:rsidR="00DB01A6" w:rsidRPr="007A19EB" w:rsidRDefault="00DB01A6" w:rsidP="00DB01A6">
      <w:pPr>
        <w:pStyle w:val="ListParagraph"/>
        <w:ind w:left="0"/>
        <w:contextualSpacing w:val="0"/>
        <w:rPr>
          <w:b/>
        </w:rPr>
      </w:pPr>
      <w:r w:rsidRPr="007A19EB">
        <w:rPr>
          <w:b/>
        </w:rPr>
        <w:t>Liberal Arts and Sciences</w:t>
      </w:r>
    </w:p>
    <w:p w:rsidR="00DB01A6" w:rsidRDefault="00DB01A6" w:rsidP="00DB01A6">
      <w:pPr>
        <w:pStyle w:val="ListParagraph"/>
        <w:numPr>
          <w:ilvl w:val="0"/>
          <w:numId w:val="32"/>
        </w:numPr>
        <w:spacing w:after="160" w:line="259" w:lineRule="auto"/>
      </w:pPr>
      <w:r>
        <w:t xml:space="preserve">FLL3XXX – Jamaican Creole, Reggae and Rastafari </w:t>
      </w:r>
      <w:r>
        <w:rPr>
          <w:rStyle w:val="Strong"/>
          <w:color w:val="FF0000"/>
          <w:sz w:val="32"/>
        </w:rPr>
        <w:t>[CA</w:t>
      </w:r>
      <w:r w:rsidRPr="006555C8">
        <w:rPr>
          <w:rStyle w:val="Strong"/>
          <w:color w:val="FF0000"/>
          <w:sz w:val="32"/>
        </w:rPr>
        <w:t>]</w:t>
      </w:r>
    </w:p>
    <w:p w:rsidR="00DB01A6" w:rsidRDefault="00170046" w:rsidP="00DB01A6">
      <w:pPr>
        <w:pStyle w:val="ListParagraph"/>
        <w:numPr>
          <w:ilvl w:val="0"/>
          <w:numId w:val="34"/>
        </w:numPr>
        <w:spacing w:after="160" w:line="259" w:lineRule="auto"/>
      </w:pPr>
      <w:hyperlink r:id="rId40" w:history="1">
        <w:r w:rsidR="00DB01A6" w:rsidRPr="009665BE">
          <w:rPr>
            <w:rStyle w:val="Hyperlink"/>
          </w:rPr>
          <w:t>https://secure.aa.ufl.edu/Approval/reports/11611</w:t>
        </w:r>
      </w:hyperlink>
    </w:p>
    <w:p w:rsidR="00DB01A6" w:rsidRDefault="00DB01A6" w:rsidP="00DB01A6">
      <w:pPr>
        <w:pStyle w:val="ListParagraph"/>
        <w:numPr>
          <w:ilvl w:val="0"/>
          <w:numId w:val="34"/>
        </w:numPr>
        <w:spacing w:after="160" w:line="259" w:lineRule="auto"/>
      </w:pPr>
      <w:r>
        <w:t>Comments:</w:t>
      </w:r>
    </w:p>
    <w:p w:rsidR="00DB01A6" w:rsidRDefault="00DB01A6" w:rsidP="00DB01A6">
      <w:pPr>
        <w:pStyle w:val="ListParagraph"/>
        <w:numPr>
          <w:ilvl w:val="1"/>
          <w:numId w:val="34"/>
        </w:numPr>
        <w:spacing w:after="160" w:line="259" w:lineRule="auto"/>
      </w:pPr>
      <w:r w:rsidRPr="003C1A99">
        <w:rPr>
          <w:strike/>
        </w:rPr>
        <w:t>Will a Program change request be submitting adding this course to the “Critical Concentration Course Offerings in the B.A. in Foreign Languages and Literatures (FLL) in the Department of Languages, Literatures and Cultures.”?</w:t>
      </w:r>
      <w:r>
        <w:t xml:space="preserve"> </w:t>
      </w:r>
      <w:r w:rsidRPr="00A73AF0">
        <w:rPr>
          <w:color w:val="FF0000"/>
        </w:rPr>
        <w:t>[I plan to add this course to the Critical Concentration course offerings (more specifically, to Comparative Cultural Studies). My understanding is that, to do so, I need to get approval from the Curriculum Committee in my department, and that the change request gets submitted by the chair of Curriculum Committee to Advising who then adds it to the new catalog in the fall. As far as I know, no request needs to be submitted at the College or University levels. Email, 11/13/17]</w:t>
      </w:r>
    </w:p>
    <w:p w:rsidR="00DB01A6" w:rsidRDefault="00DB01A6" w:rsidP="00DB01A6">
      <w:pPr>
        <w:pStyle w:val="ListParagraph"/>
        <w:numPr>
          <w:ilvl w:val="1"/>
          <w:numId w:val="34"/>
        </w:numPr>
        <w:spacing w:after="160" w:line="259" w:lineRule="auto"/>
      </w:pPr>
      <w:r>
        <w:t>“</w:t>
      </w:r>
      <w:r w:rsidRPr="00201A0B">
        <w:t>In addition, the following units will be contacted</w:t>
      </w:r>
      <w:r>
        <w:t>…</w:t>
      </w:r>
      <w:proofErr w:type="gramStart"/>
      <w:r>
        <w:t>”,</w:t>
      </w:r>
      <w:proofErr w:type="gramEnd"/>
      <w:r>
        <w:t xml:space="preserve"> have the other units been contacted for cross-listing? </w:t>
      </w:r>
      <w:proofErr w:type="gramStart"/>
      <w:r w:rsidRPr="00A73AF0">
        <w:rPr>
          <w:color w:val="FF0000"/>
        </w:rPr>
        <w:t>[</w:t>
      </w:r>
      <w:r>
        <w:rPr>
          <w:color w:val="FF0000"/>
        </w:rPr>
        <w:t xml:space="preserve"> </w:t>
      </w:r>
      <w:r w:rsidRPr="00A73AF0">
        <w:rPr>
          <w:color w:val="FF0000"/>
        </w:rPr>
        <w:t>I</w:t>
      </w:r>
      <w:proofErr w:type="gramEnd"/>
      <w:r w:rsidRPr="00A73AF0">
        <w:rPr>
          <w:color w:val="FF0000"/>
        </w:rPr>
        <w:t xml:space="preserve"> have contacted African American Studies and the Center for Latin American Studies, and they both agree to cross-list the course. I am awaiting a response from the Dept. of Anthropology and the Dept. of Religion. I contacted the School of Music and Dr. Kevin Orr wrote back to say that there is no conflict/duplication and that they decline the invitation to cross-list "as the focus is not upon music, per se."</w:t>
      </w:r>
      <w:r>
        <w:rPr>
          <w:color w:val="FF0000"/>
        </w:rPr>
        <w:t xml:space="preserve"> Email response 11/13/17. </w:t>
      </w:r>
      <w:r w:rsidRPr="008512D7">
        <w:rPr>
          <w:color w:val="FF0000"/>
          <w:highlight w:val="yellow"/>
        </w:rPr>
        <w:t xml:space="preserve">Have requested that any correspondence with other </w:t>
      </w:r>
      <w:proofErr w:type="spellStart"/>
      <w:r w:rsidRPr="008512D7">
        <w:rPr>
          <w:color w:val="FF0000"/>
          <w:highlight w:val="yellow"/>
        </w:rPr>
        <w:t>dept</w:t>
      </w:r>
      <w:proofErr w:type="spellEnd"/>
      <w:r w:rsidRPr="008512D7">
        <w:rPr>
          <w:color w:val="FF0000"/>
          <w:highlight w:val="yellow"/>
        </w:rPr>
        <w:t>/colleges be uploaded in pdf format to the approval system]</w:t>
      </w:r>
    </w:p>
    <w:p w:rsidR="00DB01A6" w:rsidRPr="00954BC9" w:rsidRDefault="00DB01A6" w:rsidP="00DB01A6">
      <w:pPr>
        <w:pStyle w:val="ListParagraph"/>
        <w:numPr>
          <w:ilvl w:val="1"/>
          <w:numId w:val="34"/>
        </w:numPr>
        <w:spacing w:after="160" w:line="259" w:lineRule="auto"/>
      </w:pPr>
      <w:r w:rsidRPr="00BF111D">
        <w:rPr>
          <w:strike/>
        </w:rPr>
        <w:t xml:space="preserve">Intent is to try to cross-list course; does information about cross-listing need to be included at time of UCC review/approval (i.e. does UCC need to know what departments intend to cross list the course)?  </w:t>
      </w:r>
      <w:r w:rsidRPr="00A73AF0">
        <w:rPr>
          <w:color w:val="FF0000"/>
        </w:rPr>
        <w:t>[See response to first bullet]</w:t>
      </w:r>
    </w:p>
    <w:p w:rsidR="00DB01A6" w:rsidRPr="00954BC9" w:rsidRDefault="00DB01A6" w:rsidP="00DB01A6">
      <w:pPr>
        <w:pStyle w:val="ListParagraph"/>
        <w:numPr>
          <w:ilvl w:val="1"/>
          <w:numId w:val="34"/>
        </w:numPr>
        <w:spacing w:after="160" w:line="259" w:lineRule="auto"/>
      </w:pPr>
      <w:r>
        <w:t xml:space="preserve">Please evaluate whether a </w:t>
      </w:r>
      <w:r w:rsidRPr="00954BC9">
        <w:t xml:space="preserve">consultation </w:t>
      </w:r>
      <w:r>
        <w:t xml:space="preserve">is needed </w:t>
      </w:r>
      <w:r w:rsidRPr="00954BC9">
        <w:t xml:space="preserve">from these other departments/units FLL intends to contact about cross-listing?  College of the Arts offered MUH 6548, Seminar in Caribbean Music, in </w:t>
      </w:r>
      <w:proofErr w:type="gramStart"/>
      <w:r w:rsidRPr="00954BC9">
        <w:t>Spring</w:t>
      </w:r>
      <w:proofErr w:type="gramEnd"/>
      <w:r w:rsidRPr="00954BC9">
        <w:t xml:space="preserve"> 2016; consider Music consult too?</w:t>
      </w:r>
      <w:r>
        <w:t xml:space="preserve"> Possible consult on Religion? </w:t>
      </w:r>
      <w:r w:rsidRPr="00A73AF0">
        <w:rPr>
          <w:color w:val="FF0000"/>
        </w:rPr>
        <w:t>[</w:t>
      </w:r>
      <w:r w:rsidRPr="008512D7">
        <w:rPr>
          <w:color w:val="FF0000"/>
          <w:highlight w:val="yellow"/>
        </w:rPr>
        <w:t>Consultations need to be uploaded to the Approval system</w:t>
      </w:r>
      <w:r w:rsidRPr="00A73AF0">
        <w:rPr>
          <w:color w:val="FF0000"/>
        </w:rPr>
        <w:t>. Submitter has indicated they have spoken with the various representatives however the pdfs need to be uploaded to system, 11/15/17]</w:t>
      </w:r>
    </w:p>
    <w:p w:rsidR="00DB01A6" w:rsidRPr="00BF111D" w:rsidRDefault="00DB01A6" w:rsidP="00DB01A6">
      <w:pPr>
        <w:pStyle w:val="ListParagraph"/>
        <w:numPr>
          <w:ilvl w:val="1"/>
          <w:numId w:val="34"/>
        </w:numPr>
        <w:spacing w:after="160" w:line="259" w:lineRule="auto"/>
        <w:rPr>
          <w:strike/>
        </w:rPr>
      </w:pPr>
      <w:r w:rsidRPr="00BF111D">
        <w:rPr>
          <w:strike/>
        </w:rPr>
        <w:t>2000 word paper seems more substantial than an “essay”; call it a term paper?</w:t>
      </w:r>
    </w:p>
    <w:p w:rsidR="00DB01A6" w:rsidRPr="00954BC9" w:rsidRDefault="00DB01A6" w:rsidP="00DB01A6">
      <w:pPr>
        <w:pStyle w:val="ListParagraph"/>
        <w:numPr>
          <w:ilvl w:val="1"/>
          <w:numId w:val="34"/>
        </w:numPr>
        <w:spacing w:after="160" w:line="259" w:lineRule="auto"/>
      </w:pPr>
      <w:r w:rsidRPr="00BF111D">
        <w:rPr>
          <w:strike/>
        </w:rPr>
        <w:t>In list of weekly course topics, there is no indication when midterm will be or when presentations will be scheduled.</w:t>
      </w:r>
      <w:r w:rsidRPr="00954BC9">
        <w:t xml:space="preserve">  </w:t>
      </w:r>
    </w:p>
    <w:p w:rsidR="00DB01A6" w:rsidRPr="00201A0B" w:rsidRDefault="00DB01A6" w:rsidP="00DB01A6">
      <w:pPr>
        <w:pStyle w:val="ListParagraph"/>
        <w:numPr>
          <w:ilvl w:val="1"/>
          <w:numId w:val="34"/>
        </w:numPr>
        <w:spacing w:after="160" w:line="259" w:lineRule="auto"/>
      </w:pPr>
      <w:r w:rsidRPr="00BF111D">
        <w:rPr>
          <w:strike/>
        </w:rPr>
        <w:t>Participation part of the grade is based on attendance.  How much is deducted if a student misses for an unexcused absence?</w:t>
      </w:r>
      <w:r w:rsidRPr="00BF111D">
        <w:rPr>
          <w:strike/>
          <w:color w:val="FF0000"/>
        </w:rPr>
        <w:t xml:space="preserve"> </w:t>
      </w:r>
      <w:r w:rsidRPr="00BF111D">
        <w:rPr>
          <w:color w:val="FF0000"/>
        </w:rPr>
        <w:t>[Following the LIT 2000 model, I added this to the syllabus: "1% is deducted from the student’s final grade per unexcused absence"</w:t>
      </w:r>
      <w:r>
        <w:rPr>
          <w:color w:val="FF0000"/>
        </w:rPr>
        <w:t>, email 11/13/17</w:t>
      </w:r>
      <w:r w:rsidRPr="00BF111D">
        <w:rPr>
          <w:color w:val="FF0000"/>
        </w:rPr>
        <w:t>]</w:t>
      </w:r>
    </w:p>
    <w:p w:rsidR="00DB01A6" w:rsidRDefault="00DB01A6" w:rsidP="00DB01A6">
      <w:pPr>
        <w:pStyle w:val="ListParagraph"/>
        <w:ind w:left="1440"/>
      </w:pPr>
    </w:p>
    <w:p w:rsidR="00DB01A6" w:rsidRDefault="00DB01A6" w:rsidP="00DB01A6">
      <w:pPr>
        <w:pStyle w:val="ListParagraph"/>
        <w:numPr>
          <w:ilvl w:val="0"/>
          <w:numId w:val="32"/>
        </w:numPr>
        <w:spacing w:after="160" w:line="259" w:lineRule="auto"/>
      </w:pPr>
      <w:r>
        <w:t xml:space="preserve">FOT4801 – Theory and Practice of Translation </w:t>
      </w:r>
      <w:r>
        <w:rPr>
          <w:rStyle w:val="Strong"/>
          <w:color w:val="FF0000"/>
          <w:sz w:val="32"/>
        </w:rPr>
        <w:t>[</w:t>
      </w:r>
      <w:r w:rsidRPr="00304E49">
        <w:rPr>
          <w:rStyle w:val="Strong"/>
          <w:color w:val="FF0000"/>
          <w:sz w:val="32"/>
        </w:rPr>
        <w:t>CA]</w:t>
      </w:r>
    </w:p>
    <w:p w:rsidR="00DB01A6" w:rsidRDefault="00170046" w:rsidP="00DB01A6">
      <w:pPr>
        <w:pStyle w:val="ListParagraph"/>
        <w:numPr>
          <w:ilvl w:val="0"/>
          <w:numId w:val="37"/>
        </w:numPr>
        <w:spacing w:after="160" w:line="259" w:lineRule="auto"/>
      </w:pPr>
      <w:hyperlink r:id="rId41" w:history="1">
        <w:r w:rsidR="00DB01A6" w:rsidRPr="00CD4D20">
          <w:rPr>
            <w:rStyle w:val="Hyperlink"/>
          </w:rPr>
          <w:t>https://secure.aa.ufl.edu/Approval/reports/11326</w:t>
        </w:r>
      </w:hyperlink>
    </w:p>
    <w:p w:rsidR="00DB01A6" w:rsidRDefault="00DB01A6" w:rsidP="00DB01A6">
      <w:pPr>
        <w:pStyle w:val="ListParagraph"/>
        <w:numPr>
          <w:ilvl w:val="0"/>
          <w:numId w:val="37"/>
        </w:numPr>
        <w:spacing w:after="160" w:line="259" w:lineRule="auto"/>
      </w:pPr>
      <w:r>
        <w:t xml:space="preserve">Comments: </w:t>
      </w:r>
    </w:p>
    <w:p w:rsidR="00DB01A6" w:rsidRPr="00452674" w:rsidRDefault="00DB01A6" w:rsidP="00DB01A6">
      <w:pPr>
        <w:pStyle w:val="ListParagraph"/>
        <w:numPr>
          <w:ilvl w:val="1"/>
          <w:numId w:val="37"/>
        </w:numPr>
        <w:spacing w:after="160" w:line="259" w:lineRule="auto"/>
      </w:pPr>
      <w:r>
        <w:t>UCC member s</w:t>
      </w:r>
      <w:r w:rsidRPr="00452674">
        <w:t>uggest</w:t>
      </w:r>
      <w:r>
        <w:t>s</w:t>
      </w:r>
      <w:r w:rsidRPr="00452674">
        <w:t xml:space="preserve"> a minor title change to be Theory and Practice of Language Translation given translation by itself means different things to different disciplines (for example involving a physiological process)</w:t>
      </w:r>
      <w:r>
        <w:t>, email 11/20/17.</w:t>
      </w:r>
    </w:p>
    <w:p w:rsidR="00DB01A6" w:rsidRDefault="00DB01A6" w:rsidP="00DB01A6">
      <w:pPr>
        <w:pStyle w:val="ListParagraph"/>
        <w:numPr>
          <w:ilvl w:val="1"/>
          <w:numId w:val="37"/>
        </w:numPr>
        <w:spacing w:after="160" w:line="259" w:lineRule="auto"/>
      </w:pPr>
      <w:r w:rsidRPr="007124FC">
        <w:rPr>
          <w:strike/>
        </w:rPr>
        <w:t>Request has consults  (please upload a pdf of email rather than plaintext)</w:t>
      </w:r>
      <w:r>
        <w:t xml:space="preserve"> </w:t>
      </w:r>
      <w:r w:rsidRPr="007124FC">
        <w:rPr>
          <w:color w:val="FF0000"/>
        </w:rPr>
        <w:t>[ pdf uploaded, 11/15]</w:t>
      </w:r>
    </w:p>
    <w:p w:rsidR="00DB01A6" w:rsidRDefault="00DB01A6" w:rsidP="00DB01A6">
      <w:pPr>
        <w:pStyle w:val="ListParagraph"/>
        <w:numPr>
          <w:ilvl w:val="1"/>
          <w:numId w:val="37"/>
        </w:numPr>
        <w:spacing w:after="160" w:line="259" w:lineRule="auto"/>
      </w:pPr>
      <w:r w:rsidRPr="007124FC">
        <w:rPr>
          <w:strike/>
        </w:rPr>
        <w:t>Can pre-</w:t>
      </w:r>
      <w:proofErr w:type="spellStart"/>
      <w:r w:rsidRPr="007124FC">
        <w:rPr>
          <w:strike/>
        </w:rPr>
        <w:t>reqs</w:t>
      </w:r>
      <w:proofErr w:type="spellEnd"/>
      <w:r w:rsidRPr="007124FC">
        <w:rPr>
          <w:strike/>
        </w:rPr>
        <w:t xml:space="preserve"> be clarified at all?</w:t>
      </w:r>
      <w:r>
        <w:t xml:space="preserve"> </w:t>
      </w:r>
      <w:r w:rsidRPr="007124FC">
        <w:rPr>
          <w:color w:val="FF0000"/>
        </w:rPr>
        <w:t>[The pre-</w:t>
      </w:r>
      <w:proofErr w:type="spellStart"/>
      <w:r w:rsidRPr="007124FC">
        <w:rPr>
          <w:color w:val="FF0000"/>
        </w:rPr>
        <w:t>reqs</w:t>
      </w:r>
      <w:proofErr w:type="spellEnd"/>
      <w:r w:rsidRPr="007124FC">
        <w:rPr>
          <w:color w:val="FF0000"/>
        </w:rPr>
        <w:t xml:space="preserve"> were originally listed more simply, but we were informed by the CLAS Curriculum Committee that it was necessary (for the computer check) to list all potential courses that could serve as a prerequisite. </w:t>
      </w:r>
      <w:r>
        <w:rPr>
          <w:color w:val="FF0000"/>
        </w:rPr>
        <w:t xml:space="preserve">Email, </w:t>
      </w:r>
      <w:r w:rsidRPr="007124FC">
        <w:rPr>
          <w:color w:val="FF0000"/>
        </w:rPr>
        <w:t>11/14/17]</w:t>
      </w:r>
    </w:p>
    <w:p w:rsidR="00DB01A6" w:rsidRPr="007124FC" w:rsidRDefault="00DB01A6" w:rsidP="00DB01A6">
      <w:pPr>
        <w:pStyle w:val="ListParagraph"/>
        <w:numPr>
          <w:ilvl w:val="1"/>
          <w:numId w:val="37"/>
        </w:numPr>
        <w:spacing w:after="160" w:line="259" w:lineRule="auto"/>
        <w:rPr>
          <w:color w:val="FF0000"/>
        </w:rPr>
      </w:pPr>
      <w:r w:rsidRPr="007124FC">
        <w:rPr>
          <w:strike/>
        </w:rPr>
        <w:t>Is a 4000 level course appropriately described as an introductory course in the rationale?</w:t>
      </w:r>
      <w:r>
        <w:t xml:space="preserve"> </w:t>
      </w:r>
      <w:r w:rsidRPr="007124FC">
        <w:rPr>
          <w:color w:val="FF0000"/>
        </w:rPr>
        <w:t xml:space="preserve">[In response to this question, we propose to modify the rationale paragraph as follows: </w:t>
      </w:r>
    </w:p>
    <w:p w:rsidR="00DB01A6" w:rsidRPr="007124FC" w:rsidRDefault="00DB01A6" w:rsidP="00DB01A6">
      <w:pPr>
        <w:pStyle w:val="ListParagraph"/>
        <w:ind w:left="2160"/>
        <w:rPr>
          <w:color w:val="FF0000"/>
        </w:rPr>
      </w:pPr>
      <w:r w:rsidRPr="007124FC">
        <w:rPr>
          <w:color w:val="FF0000"/>
        </w:rPr>
        <w:t>“This course serves as the required first course for the in-development Certificate in Translation, co-sponsored by the Departments of Languages, Literatures, and Cultures and Spanish and Portuguese Studies. The course is open to undergraduate students from across the broader CLAS and UF community. It will provide students with an overview of the theory and practice of translation across a range of disciplines and methodologies. This course will also provide students with the knowledge and tools they need to develop their translation skills in specific languages and areas of study and it will prepare them for FOT4810 Advanced Translation Workshop, the capstone course in the certificate.” Email, 11/14/17]</w:t>
      </w:r>
    </w:p>
    <w:p w:rsidR="00DB01A6" w:rsidRDefault="00DB01A6" w:rsidP="00DB01A6">
      <w:pPr>
        <w:pStyle w:val="ListParagraph"/>
        <w:numPr>
          <w:ilvl w:val="1"/>
          <w:numId w:val="37"/>
        </w:numPr>
        <w:spacing w:after="160" w:line="259" w:lineRule="auto"/>
      </w:pPr>
      <w:r w:rsidRPr="007124FC">
        <w:rPr>
          <w:strike/>
        </w:rPr>
        <w:t>Has a certificate request been created for this course yet?</w:t>
      </w:r>
      <w:r>
        <w:t xml:space="preserve"> </w:t>
      </w:r>
      <w:r w:rsidRPr="007124FC">
        <w:rPr>
          <w:color w:val="FF0000"/>
        </w:rPr>
        <w:t>[A certificate request has not yet been created for this course since we were told that the courses must exist before we can request the certificate. Therefore, we are waiting until these three courses are approved and on the books to request an expansion of the current graduate translation certificate to include an undergraduate version. Email, 11/14/17]</w:t>
      </w:r>
    </w:p>
    <w:p w:rsidR="00DB01A6" w:rsidRDefault="00DB01A6" w:rsidP="00DB01A6">
      <w:pPr>
        <w:pStyle w:val="ListParagraph"/>
        <w:numPr>
          <w:ilvl w:val="1"/>
          <w:numId w:val="37"/>
        </w:numPr>
        <w:spacing w:after="160" w:line="259" w:lineRule="auto"/>
      </w:pPr>
      <w:r w:rsidRPr="007124FC">
        <w:rPr>
          <w:strike/>
        </w:rPr>
        <w:t>How will participation be graded, please clarify.</w:t>
      </w:r>
      <w:r>
        <w:t xml:space="preserve"> </w:t>
      </w:r>
      <w:r w:rsidRPr="007124FC">
        <w:rPr>
          <w:color w:val="FF0000"/>
        </w:rPr>
        <w:t>[We will use a rubric such as the attached model to assess participation, as we do in other 3000/4000 level courses.  Participation will be measured on the basis of items such as active engagement with class discussion, preparation for class, attentiveness toward others, and student impact on class. Email 11/14/17]</w:t>
      </w:r>
    </w:p>
    <w:p w:rsidR="00DB01A6" w:rsidRPr="00CD4D20" w:rsidRDefault="00DB01A6" w:rsidP="00DB01A6">
      <w:pPr>
        <w:pStyle w:val="ListParagraph"/>
        <w:ind w:left="1166"/>
      </w:pPr>
    </w:p>
    <w:p w:rsidR="00DB01A6" w:rsidRDefault="00DB01A6" w:rsidP="00DB01A6">
      <w:pPr>
        <w:pStyle w:val="ListParagraph"/>
        <w:numPr>
          <w:ilvl w:val="0"/>
          <w:numId w:val="32"/>
        </w:numPr>
        <w:spacing w:after="160" w:line="259" w:lineRule="auto"/>
      </w:pPr>
      <w:r>
        <w:t xml:space="preserve">FOT4803 – Translation for the Professions </w:t>
      </w:r>
      <w:r w:rsidRPr="006555C8">
        <w:rPr>
          <w:rStyle w:val="Strong"/>
          <w:color w:val="FF0000"/>
          <w:sz w:val="32"/>
        </w:rPr>
        <w:t>[</w:t>
      </w:r>
      <w:r w:rsidRPr="00304E49">
        <w:rPr>
          <w:rStyle w:val="Strong"/>
          <w:color w:val="FF0000"/>
          <w:sz w:val="32"/>
        </w:rPr>
        <w:t>CA]</w:t>
      </w:r>
    </w:p>
    <w:p w:rsidR="00DB01A6" w:rsidRDefault="00170046" w:rsidP="00DB01A6">
      <w:pPr>
        <w:pStyle w:val="ListParagraph"/>
        <w:numPr>
          <w:ilvl w:val="0"/>
          <w:numId w:val="36"/>
        </w:numPr>
        <w:spacing w:after="160" w:line="259" w:lineRule="auto"/>
      </w:pPr>
      <w:hyperlink r:id="rId42" w:history="1">
        <w:r w:rsidR="00DB01A6" w:rsidRPr="009665BE">
          <w:rPr>
            <w:rStyle w:val="Hyperlink"/>
          </w:rPr>
          <w:t>https://secure.aa.ufl.edu/Approval/reports/11327</w:t>
        </w:r>
      </w:hyperlink>
    </w:p>
    <w:p w:rsidR="00DB01A6" w:rsidRPr="00452674" w:rsidRDefault="00DB01A6" w:rsidP="00DB01A6">
      <w:pPr>
        <w:pStyle w:val="ListParagraph"/>
        <w:numPr>
          <w:ilvl w:val="0"/>
          <w:numId w:val="36"/>
        </w:numPr>
        <w:spacing w:after="160" w:line="259" w:lineRule="auto"/>
      </w:pPr>
      <w:r>
        <w:t>Comments:</w:t>
      </w:r>
    </w:p>
    <w:p w:rsidR="00DB01A6" w:rsidRPr="00707865" w:rsidRDefault="00DB01A6" w:rsidP="00DB01A6">
      <w:pPr>
        <w:pStyle w:val="ListParagraph"/>
        <w:numPr>
          <w:ilvl w:val="1"/>
          <w:numId w:val="36"/>
        </w:numPr>
        <w:spacing w:after="160" w:line="259" w:lineRule="auto"/>
      </w:pPr>
      <w:r>
        <w:t>Possibly adjust title to also include “Language Translation”?</w:t>
      </w:r>
    </w:p>
    <w:p w:rsidR="00DB01A6" w:rsidRPr="00954BC9" w:rsidRDefault="00DB01A6" w:rsidP="00DB01A6">
      <w:pPr>
        <w:pStyle w:val="ListParagraph"/>
        <w:numPr>
          <w:ilvl w:val="1"/>
          <w:numId w:val="36"/>
        </w:numPr>
        <w:spacing w:after="160" w:line="259" w:lineRule="auto"/>
      </w:pPr>
      <w:r w:rsidRPr="0017603E">
        <w:rPr>
          <w:strike/>
        </w:rPr>
        <w:t>Will graded components/assessments be the same regardless of the course topic/instructor?</w:t>
      </w:r>
      <w:r w:rsidRPr="00954BC9">
        <w:t xml:space="preserve"> </w:t>
      </w:r>
      <w:r w:rsidRPr="0017603E">
        <w:rPr>
          <w:color w:val="FF0000"/>
        </w:rPr>
        <w:t>[Yes. Anyone who teaches a topic under this course number will use the sample syllabus provided as the framework for the class. The components and percentages will remain the same, although specifics within those assignments, articles, etc. will vary by topic. Email, 11/14/17]</w:t>
      </w:r>
    </w:p>
    <w:p w:rsidR="00DB01A6" w:rsidRDefault="00DB01A6" w:rsidP="00DB01A6">
      <w:pPr>
        <w:pStyle w:val="ListParagraph"/>
        <w:numPr>
          <w:ilvl w:val="1"/>
          <w:numId w:val="36"/>
        </w:numPr>
        <w:spacing w:after="160" w:line="259" w:lineRule="auto"/>
      </w:pPr>
      <w:r w:rsidRPr="00B23CE5">
        <w:rPr>
          <w:strike/>
        </w:rPr>
        <w:t xml:space="preserve">How is respect shown to classmates, </w:t>
      </w:r>
      <w:proofErr w:type="spellStart"/>
      <w:r w:rsidRPr="00B23CE5">
        <w:rPr>
          <w:strike/>
        </w:rPr>
        <w:t>etc</w:t>
      </w:r>
      <w:proofErr w:type="spellEnd"/>
      <w:r w:rsidRPr="00B23CE5">
        <w:rPr>
          <w:strike/>
        </w:rPr>
        <w:t xml:space="preserve"> being assessed (in participation)? How will points be deducted for lack participation</w:t>
      </w:r>
      <w:r w:rsidRPr="00954BC9">
        <w:t>?</w:t>
      </w:r>
      <w:r>
        <w:t xml:space="preserve"> </w:t>
      </w:r>
      <w:r w:rsidRPr="00B23CE5">
        <w:rPr>
          <w:color w:val="FF0000"/>
        </w:rPr>
        <w:t>[Respect shown to classmates, etc., will be assessed according to the model participation rubric we have attached here.  Points will be deducted for student failure to take active part in discussion, inadequate preparation for class, poor attendance, inattentiveness toward others, etc. Email 11/14/17]</w:t>
      </w:r>
    </w:p>
    <w:p w:rsidR="00DB01A6" w:rsidRDefault="00DB01A6" w:rsidP="00DB01A6">
      <w:pPr>
        <w:pStyle w:val="ListParagraph"/>
        <w:numPr>
          <w:ilvl w:val="1"/>
          <w:numId w:val="36"/>
        </w:numPr>
        <w:spacing w:after="160" w:line="259" w:lineRule="auto"/>
      </w:pPr>
      <w:r w:rsidRPr="00B23CE5">
        <w:rPr>
          <w:strike/>
        </w:rPr>
        <w:t>Will this course be jointly owned?</w:t>
      </w:r>
      <w:r>
        <w:t xml:space="preserve"> </w:t>
      </w:r>
      <w:r w:rsidRPr="00B23CE5">
        <w:rPr>
          <w:color w:val="FF0000"/>
        </w:rPr>
        <w:t>[Both LLC and SPS have permission to offer FOT courses, so these courses can be offered by either/both departments. For ease of record keeping, and in the absence of a suitable mechanism for departments to collaborate on projects like these, we have agreed that the certificate will, for official purposes, be housed in LLC. Email, 11/14/17]</w:t>
      </w:r>
    </w:p>
    <w:p w:rsidR="00DB01A6" w:rsidRPr="00B23CE5" w:rsidRDefault="00DB01A6" w:rsidP="00DB01A6">
      <w:pPr>
        <w:pStyle w:val="ListParagraph"/>
        <w:numPr>
          <w:ilvl w:val="1"/>
          <w:numId w:val="36"/>
        </w:numPr>
        <w:spacing w:after="160" w:line="259" w:lineRule="auto"/>
        <w:rPr>
          <w:color w:val="FF0000"/>
        </w:rPr>
      </w:pPr>
      <w:r w:rsidRPr="00B23CE5">
        <w:rPr>
          <w:strike/>
        </w:rPr>
        <w:lastRenderedPageBreak/>
        <w:t>“Although we do not provide formal certification, the course introduces the field-specific requirements to the students, and will make them aware of discipline-specific resources, should they “want to pursue more formal training.” –so there is no formal certification for this certificate or there is?</w:t>
      </w:r>
      <w:r>
        <w:t xml:space="preserve"> </w:t>
      </w:r>
      <w:r w:rsidRPr="00B23CE5">
        <w:rPr>
          <w:color w:val="FF0000"/>
        </w:rPr>
        <w:t xml:space="preserve">[In response to this question, we propose to modify this text in the following way on all three syllabi: </w:t>
      </w:r>
    </w:p>
    <w:p w:rsidR="00DB01A6" w:rsidRPr="00B23CE5" w:rsidRDefault="00DB01A6" w:rsidP="00DB01A6">
      <w:pPr>
        <w:pStyle w:val="ListParagraph"/>
        <w:ind w:left="2160"/>
        <w:rPr>
          <w:color w:val="FF0000"/>
        </w:rPr>
      </w:pPr>
      <w:r w:rsidRPr="00B23CE5">
        <w:rPr>
          <w:color w:val="FF0000"/>
        </w:rPr>
        <w:t>"The courses that make up the UF Certificate in Translation introduce students to the basics of translation as a field of study and employment. Students who complete the UF Certificate will not be nationally certified by the professional organization that represents translators (American Translators Association, atanet.org), but will have a solid foundation upon which to build future coursework and professional development, should they choose to pursue that nationally-recognized certification." Email, 11/14/17]</w:t>
      </w:r>
    </w:p>
    <w:p w:rsidR="00DB01A6" w:rsidRPr="00CD4D20" w:rsidRDefault="00DB01A6" w:rsidP="00DB01A6">
      <w:pPr>
        <w:pStyle w:val="ListParagraph"/>
        <w:ind w:left="1440"/>
      </w:pPr>
    </w:p>
    <w:p w:rsidR="00DB01A6" w:rsidRDefault="00DB01A6" w:rsidP="00DB01A6">
      <w:pPr>
        <w:pStyle w:val="ListParagraph"/>
        <w:numPr>
          <w:ilvl w:val="0"/>
          <w:numId w:val="32"/>
        </w:numPr>
        <w:spacing w:after="160" w:line="259" w:lineRule="auto"/>
      </w:pPr>
      <w:r>
        <w:t xml:space="preserve">FOT4810 – Advanced Translation Workshop </w:t>
      </w:r>
      <w:r w:rsidRPr="006555C8">
        <w:rPr>
          <w:rStyle w:val="Strong"/>
          <w:color w:val="FF0000"/>
          <w:sz w:val="32"/>
        </w:rPr>
        <w:t>[</w:t>
      </w:r>
      <w:r w:rsidRPr="00304E49">
        <w:rPr>
          <w:rStyle w:val="Strong"/>
          <w:color w:val="FF0000"/>
          <w:sz w:val="32"/>
        </w:rPr>
        <w:t>CA]</w:t>
      </w:r>
    </w:p>
    <w:p w:rsidR="00DB01A6" w:rsidRDefault="00170046" w:rsidP="00DB01A6">
      <w:pPr>
        <w:pStyle w:val="ListParagraph"/>
        <w:numPr>
          <w:ilvl w:val="0"/>
          <w:numId w:val="35"/>
        </w:numPr>
        <w:spacing w:after="160" w:line="259" w:lineRule="auto"/>
      </w:pPr>
      <w:hyperlink r:id="rId43" w:history="1">
        <w:r w:rsidR="00DB01A6" w:rsidRPr="009665BE">
          <w:rPr>
            <w:rStyle w:val="Hyperlink"/>
          </w:rPr>
          <w:t>https://secure.aa.ufl.edu/Approval/reports/11328</w:t>
        </w:r>
      </w:hyperlink>
    </w:p>
    <w:p w:rsidR="00DB01A6" w:rsidRDefault="00DB01A6" w:rsidP="00DB01A6">
      <w:pPr>
        <w:pStyle w:val="ListParagraph"/>
        <w:numPr>
          <w:ilvl w:val="0"/>
          <w:numId w:val="35"/>
        </w:numPr>
        <w:spacing w:after="160" w:line="259" w:lineRule="auto"/>
      </w:pPr>
      <w:r>
        <w:t>Comments:</w:t>
      </w:r>
    </w:p>
    <w:p w:rsidR="00DB01A6" w:rsidRPr="00452674" w:rsidRDefault="00DB01A6" w:rsidP="00DB01A6">
      <w:pPr>
        <w:pStyle w:val="ListParagraph"/>
        <w:numPr>
          <w:ilvl w:val="1"/>
          <w:numId w:val="35"/>
        </w:numPr>
        <w:spacing w:after="160" w:line="259" w:lineRule="auto"/>
      </w:pPr>
      <w:r w:rsidRPr="00452674">
        <w:t xml:space="preserve">UCC member suggests a minor title change to be </w:t>
      </w:r>
      <w:r>
        <w:t xml:space="preserve">Advanced </w:t>
      </w:r>
      <w:r w:rsidRPr="00452674">
        <w:t xml:space="preserve">Language Translation </w:t>
      </w:r>
      <w:r>
        <w:t xml:space="preserve">Workshop </w:t>
      </w:r>
      <w:r w:rsidRPr="00452674">
        <w:t>given translation by itself means different things to different disciplines (for example involving a physiological process), email 11/20/17.</w:t>
      </w:r>
    </w:p>
    <w:p w:rsidR="00DB01A6" w:rsidRPr="00452674" w:rsidRDefault="00DB01A6" w:rsidP="00DB01A6">
      <w:pPr>
        <w:pStyle w:val="ListParagraph"/>
        <w:ind w:left="2160"/>
      </w:pPr>
    </w:p>
    <w:p w:rsidR="00DB01A6" w:rsidRDefault="00DB01A6" w:rsidP="00DB01A6">
      <w:pPr>
        <w:pStyle w:val="ListParagraph"/>
        <w:numPr>
          <w:ilvl w:val="1"/>
          <w:numId w:val="35"/>
        </w:numPr>
        <w:spacing w:after="160" w:line="259" w:lineRule="auto"/>
      </w:pPr>
      <w:r w:rsidRPr="00E55DF5">
        <w:rPr>
          <w:strike/>
        </w:rPr>
        <w:t>Prerequisite listing is confusing - how about something like “FOT 4801 and 1 of the following: CHW 4150, FOT 4803</w:t>
      </w:r>
      <w:proofErr w:type="gramStart"/>
      <w:r w:rsidRPr="00E55DF5">
        <w:rPr>
          <w:strike/>
        </w:rPr>
        <w:t>,,</w:t>
      </w:r>
      <w:proofErr w:type="gramEnd"/>
      <w:r w:rsidRPr="00E55DF5">
        <w:rPr>
          <w:strike/>
        </w:rPr>
        <w:t xml:space="preserve"> or SPN 4930.</w:t>
      </w:r>
      <w:r w:rsidRPr="00954BC9">
        <w:t xml:space="preserve">  </w:t>
      </w:r>
      <w:r w:rsidRPr="000E08F4">
        <w:rPr>
          <w:color w:val="FF0000"/>
        </w:rPr>
        <w:t>[We are happy to change the prerequisite listing as suggested, as long as the system allows it. We were following recommendations from the CLAS Curriculum Committee on the phrasing of the prerequisites.]</w:t>
      </w:r>
    </w:p>
    <w:p w:rsidR="00DB01A6" w:rsidRPr="00E55DF5" w:rsidRDefault="00DB01A6" w:rsidP="00DB01A6">
      <w:pPr>
        <w:pStyle w:val="ListParagraph"/>
        <w:numPr>
          <w:ilvl w:val="1"/>
          <w:numId w:val="35"/>
        </w:numPr>
        <w:spacing w:after="160" w:line="259" w:lineRule="auto"/>
      </w:pPr>
      <w:r w:rsidRPr="00E55DF5">
        <w:rPr>
          <w:strike/>
        </w:rPr>
        <w:t>Also, rationale or placement in the curriculum states that with permission of the instructor, students may be currently enrolled in 1 of the elective courses while enrolled in this one (so permitted as a co-requisite, not necessarily as a prereq).  This should be clarified and reflected in the prereq/coreq part of the form.</w:t>
      </w:r>
      <w:r>
        <w:t xml:space="preserve"> </w:t>
      </w:r>
      <w:proofErr w:type="gramStart"/>
      <w:r w:rsidRPr="00E55DF5">
        <w:rPr>
          <w:color w:val="FF0000"/>
        </w:rPr>
        <w:t>[ Request</w:t>
      </w:r>
      <w:proofErr w:type="gramEnd"/>
      <w:r w:rsidRPr="00E55DF5">
        <w:rPr>
          <w:color w:val="FF0000"/>
        </w:rPr>
        <w:t xml:space="preserve"> states “Co-enrollment in elective course with certificate administrator approval.” In addition to pre-</w:t>
      </w:r>
      <w:proofErr w:type="spellStart"/>
      <w:r w:rsidRPr="00E55DF5">
        <w:rPr>
          <w:color w:val="FF0000"/>
        </w:rPr>
        <w:t>reqs</w:t>
      </w:r>
      <w:proofErr w:type="spellEnd"/>
      <w:r w:rsidRPr="00E55DF5">
        <w:rPr>
          <w:color w:val="FF0000"/>
        </w:rPr>
        <w:t>.  Updated, 11/14/17]</w:t>
      </w:r>
    </w:p>
    <w:p w:rsidR="00DB01A6" w:rsidRPr="00954BC9" w:rsidRDefault="00DB01A6" w:rsidP="00DB01A6">
      <w:pPr>
        <w:pStyle w:val="ListParagraph"/>
        <w:numPr>
          <w:ilvl w:val="1"/>
          <w:numId w:val="35"/>
        </w:numPr>
        <w:spacing w:after="160" w:line="259" w:lineRule="auto"/>
      </w:pPr>
      <w:r w:rsidRPr="00E55DF5">
        <w:rPr>
          <w:strike/>
        </w:rPr>
        <w:t>How many students are anticipated to enroll in the Certificate program?  How many participating course faculty will there be?  Is this course required for the certificate program?  Any concerns about the faculty handling the volume of students?</w:t>
      </w:r>
      <w:r w:rsidRPr="00954BC9">
        <w:t xml:space="preserve">  </w:t>
      </w:r>
      <w:r w:rsidRPr="00E55DF5">
        <w:rPr>
          <w:color w:val="FF0000"/>
        </w:rPr>
        <w:t>[We are aware of student interest in a Translation Studies Certificate, which is why we have proposed the program.  Initially, we would expect lower numbers (perhaps 10-12 students across both departments), but imagine that the program will grow to larger numbers as the certificate takes root.  Any faculty in LLC or SPS can participate, although for now we have identified approximately 9 faculty in the two departments who are interested in participating. Yes, this course will be required for the certificate program. When we fill out the certificate paperwork we will indicate the required courses. The faculty members who have committed to the development of the certificate are eager to work with students and are aware of the implications of directing a student project.  No faculty member will be forced to work with students.  We envision that this course will be carried out in the same way as Individual Work (4905) or Honors Thesis (4906) credits are currently. Email, 11/14/17]</w:t>
      </w:r>
    </w:p>
    <w:p w:rsidR="00DB01A6" w:rsidRPr="00E55DF5" w:rsidRDefault="00DB01A6" w:rsidP="00DB01A6">
      <w:pPr>
        <w:pStyle w:val="ListParagraph"/>
        <w:numPr>
          <w:ilvl w:val="1"/>
          <w:numId w:val="35"/>
        </w:numPr>
        <w:spacing w:after="160" w:line="259" w:lineRule="auto"/>
      </w:pPr>
      <w:r w:rsidRPr="00E55DF5">
        <w:rPr>
          <w:strike/>
        </w:rPr>
        <w:t>Explanation of assessment of consistency/quality of participation is still a little vague</w:t>
      </w:r>
      <w:r w:rsidRPr="00E55DF5">
        <w:t xml:space="preserve">.  </w:t>
      </w:r>
      <w:r w:rsidRPr="00E55DF5">
        <w:rPr>
          <w:color w:val="FF0000"/>
        </w:rPr>
        <w:t xml:space="preserve">This is an individual course, so some aspects will vary according to instructor.  A rubric like the one attached will be used to measure the consistency and quality of participation. </w:t>
      </w:r>
      <w:r w:rsidRPr="00E55DF5">
        <w:rPr>
          <w:strike/>
        </w:rPr>
        <w:t>How is a positive attitude being assessed?</w:t>
      </w:r>
      <w:r w:rsidRPr="00E55DF5">
        <w:t xml:space="preserve"> </w:t>
      </w:r>
      <w:r w:rsidRPr="00E55DF5">
        <w:rPr>
          <w:color w:val="FF0000"/>
        </w:rPr>
        <w:t xml:space="preserve"> Student impact on the class will be measured according to a participation rubric like the one attached (in email) </w:t>
      </w:r>
    </w:p>
    <w:p w:rsidR="00DB01A6" w:rsidRDefault="00DB01A6" w:rsidP="00DB01A6">
      <w:pPr>
        <w:pStyle w:val="ListParagraph"/>
        <w:numPr>
          <w:ilvl w:val="1"/>
          <w:numId w:val="35"/>
        </w:numPr>
        <w:spacing w:after="160" w:line="259" w:lineRule="auto"/>
      </w:pPr>
      <w:r w:rsidRPr="00E55DF5">
        <w:rPr>
          <w:strike/>
        </w:rPr>
        <w:t>How is this 20% being allocated?</w:t>
      </w:r>
      <w:r w:rsidRPr="00954BC9">
        <w:t xml:space="preserve">  </w:t>
      </w:r>
      <w:r w:rsidRPr="00E55DF5">
        <w:rPr>
          <w:color w:val="FF0000"/>
        </w:rPr>
        <w:t xml:space="preserve">[Allocation of the 20% may vary according to the individual instructor, but allocation will generally follow a pattern such as that in the </w:t>
      </w:r>
      <w:r w:rsidRPr="00E55DF5">
        <w:rPr>
          <w:color w:val="FF0000"/>
        </w:rPr>
        <w:lastRenderedPageBreak/>
        <w:t>attached rubric, e.g. points will be awarded/deducted for adequate preparation for meetings with instructor, active and positive participation during meeting, etc. Email, 11/14/17]</w:t>
      </w:r>
    </w:p>
    <w:p w:rsidR="00DB01A6" w:rsidRPr="00CD4D20" w:rsidRDefault="00DB01A6" w:rsidP="00DB01A6">
      <w:pPr>
        <w:pStyle w:val="ListParagraph"/>
        <w:ind w:left="1440"/>
      </w:pPr>
    </w:p>
    <w:p w:rsidR="00DB01A6" w:rsidRDefault="00DB01A6" w:rsidP="00DB01A6">
      <w:pPr>
        <w:pStyle w:val="ListParagraph"/>
        <w:ind w:left="1440"/>
      </w:pPr>
    </w:p>
    <w:p w:rsidR="00DB01A6" w:rsidRPr="004273DB" w:rsidRDefault="00DB01A6" w:rsidP="00DB01A6">
      <w:pPr>
        <w:pStyle w:val="ListParagraph"/>
        <w:ind w:left="1440"/>
      </w:pPr>
    </w:p>
    <w:p w:rsidR="00DB01A6" w:rsidRDefault="00DB01A6" w:rsidP="00DB01A6">
      <w:pPr>
        <w:rPr>
          <w:b/>
        </w:rPr>
      </w:pPr>
    </w:p>
    <w:p w:rsidR="00DB01A6" w:rsidRDefault="00DB01A6" w:rsidP="00DB01A6">
      <w:pPr>
        <w:rPr>
          <w:b/>
        </w:rPr>
      </w:pPr>
    </w:p>
    <w:p w:rsidR="00DB01A6" w:rsidRPr="00DD3373" w:rsidRDefault="00DB01A6" w:rsidP="00DB01A6">
      <w:pPr>
        <w:rPr>
          <w:b/>
        </w:rPr>
      </w:pPr>
      <w:r w:rsidRPr="00DD3373">
        <w:rPr>
          <w:b/>
        </w:rPr>
        <w:t>Public Health and Health Professions</w:t>
      </w:r>
    </w:p>
    <w:p w:rsidR="00DB01A6" w:rsidRDefault="00DB01A6" w:rsidP="00DB01A6">
      <w:pPr>
        <w:pStyle w:val="ListParagraph"/>
        <w:numPr>
          <w:ilvl w:val="0"/>
          <w:numId w:val="32"/>
        </w:numPr>
        <w:spacing w:after="160" w:line="259" w:lineRule="auto"/>
        <w:rPr>
          <w:rStyle w:val="Strong"/>
          <w:b w:val="0"/>
          <w:sz w:val="24"/>
        </w:rPr>
      </w:pPr>
      <w:r w:rsidRPr="00C8399C">
        <w:rPr>
          <w:rStyle w:val="Strong"/>
          <w:sz w:val="24"/>
        </w:rPr>
        <w:t xml:space="preserve">SPA3XXX – Critical Review of Scientific Evidence in Health Professions </w:t>
      </w:r>
      <w:r w:rsidRPr="006555C8">
        <w:rPr>
          <w:rStyle w:val="Strong"/>
          <w:color w:val="FF0000"/>
          <w:sz w:val="32"/>
        </w:rPr>
        <w:t>[</w:t>
      </w:r>
      <w:r w:rsidRPr="00BF111D">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39"/>
        </w:numPr>
        <w:spacing w:after="160" w:line="259" w:lineRule="auto"/>
      </w:pPr>
      <w:hyperlink r:id="rId44" w:history="1">
        <w:r w:rsidR="00DB01A6" w:rsidRPr="009665BE">
          <w:rPr>
            <w:rStyle w:val="Hyperlink"/>
          </w:rPr>
          <w:t>https://secure.aa.ufl.edu/Approval/reports/11673</w:t>
        </w:r>
      </w:hyperlink>
    </w:p>
    <w:p w:rsidR="00DB01A6" w:rsidRPr="00F74DEC" w:rsidRDefault="00DB01A6" w:rsidP="00DB01A6">
      <w:pPr>
        <w:pStyle w:val="ListParagraph"/>
        <w:numPr>
          <w:ilvl w:val="0"/>
          <w:numId w:val="39"/>
        </w:numPr>
        <w:spacing w:after="160" w:line="259" w:lineRule="auto"/>
        <w:rPr>
          <w:rStyle w:val="Strong"/>
          <w:b w:val="0"/>
          <w:bCs w:val="0"/>
        </w:rPr>
      </w:pPr>
      <w:r w:rsidRPr="00C8399C">
        <w:rPr>
          <w:rStyle w:val="Strong"/>
          <w:sz w:val="24"/>
        </w:rPr>
        <w:t>Comments:</w:t>
      </w:r>
    </w:p>
    <w:p w:rsidR="00DB01A6" w:rsidRPr="00F74DEC" w:rsidRDefault="00DB01A6" w:rsidP="00DB01A6">
      <w:pPr>
        <w:pStyle w:val="ListParagraph"/>
        <w:numPr>
          <w:ilvl w:val="1"/>
          <w:numId w:val="39"/>
        </w:numPr>
        <w:spacing w:after="160" w:line="259" w:lineRule="auto"/>
        <w:rPr>
          <w:rStyle w:val="Strong"/>
          <w:b w:val="0"/>
          <w:bCs w:val="0"/>
        </w:rPr>
      </w:pPr>
      <w:r w:rsidRPr="00BF111D">
        <w:rPr>
          <w:rStyle w:val="Strong"/>
          <w:strike/>
        </w:rPr>
        <w:t xml:space="preserve">Required readings consist of popular press articles, but the research papers consist of the evaluation of research papers. Will the students be sufficiently prepared to make the jump from newspaper articles to scholarly articles? </w:t>
      </w:r>
      <w:r w:rsidRPr="00BF111D">
        <w:rPr>
          <w:rStyle w:val="Strong"/>
          <w:color w:val="FF0000"/>
        </w:rPr>
        <w:t>[Popular press articles (e.g., from Science Daily, the New York Times, Newsweek) as well as other sources (tutorial articles, web pages, etc.) will be posted on e-learning. These articles will then be compared with the original journal articles to see if the conclusions in the popular press are warranted, email 11/12/17]</w:t>
      </w:r>
    </w:p>
    <w:p w:rsidR="00DB01A6" w:rsidRPr="00BF111D" w:rsidRDefault="00DB01A6" w:rsidP="00DB01A6">
      <w:pPr>
        <w:pStyle w:val="ListParagraph"/>
        <w:numPr>
          <w:ilvl w:val="1"/>
          <w:numId w:val="39"/>
        </w:numPr>
        <w:spacing w:after="160" w:line="259" w:lineRule="auto"/>
        <w:rPr>
          <w:rStyle w:val="Strong"/>
          <w:b w:val="0"/>
          <w:bCs w:val="0"/>
          <w:color w:val="FF0000"/>
        </w:rPr>
      </w:pPr>
      <w:r w:rsidRPr="00BF111D">
        <w:rPr>
          <w:rStyle w:val="Strong"/>
          <w:strike/>
        </w:rPr>
        <w:t>Regarding the Final Position paper, what does “reflect your views of science” mean?).</w:t>
      </w:r>
      <w:r w:rsidRPr="00BF111D">
        <w:rPr>
          <w:rStyle w:val="Strong"/>
        </w:rPr>
        <w:t xml:space="preserve">  </w:t>
      </w:r>
      <w:r w:rsidRPr="00BF111D">
        <w:rPr>
          <w:rStyle w:val="Strong"/>
          <w:color w:val="FF0000"/>
        </w:rPr>
        <w:t>[The final paper will consist of answers to four questions applying what you have learned about the critical review of scientific evidence. Email, updated syllabus 11/13/17]</w:t>
      </w:r>
    </w:p>
    <w:p w:rsidR="00DB01A6" w:rsidRDefault="00DB01A6" w:rsidP="00DB01A6">
      <w:pPr>
        <w:rPr>
          <w:rStyle w:val="Strong"/>
          <w:sz w:val="24"/>
        </w:rPr>
      </w:pPr>
    </w:p>
    <w:p w:rsidR="00DB01A6" w:rsidRDefault="00DB01A6" w:rsidP="00DB01A6">
      <w:pPr>
        <w:rPr>
          <w:rStyle w:val="Strong"/>
          <w:sz w:val="24"/>
        </w:rPr>
      </w:pPr>
    </w:p>
    <w:p w:rsidR="00DB01A6" w:rsidRPr="001966EB" w:rsidRDefault="00DB01A6" w:rsidP="00DB01A6">
      <w:pPr>
        <w:rPr>
          <w:rStyle w:val="Strong"/>
        </w:rPr>
      </w:pPr>
      <w:r>
        <w:rPr>
          <w:rStyle w:val="Strong"/>
          <w:sz w:val="24"/>
        </w:rPr>
        <w:t>17</w:t>
      </w:r>
      <w:r w:rsidRPr="001966EB">
        <w:rPr>
          <w:rStyle w:val="Strong"/>
          <w:sz w:val="24"/>
        </w:rPr>
        <w:t>. Proposed Changes to Undergraduate Courses</w:t>
      </w:r>
    </w:p>
    <w:tbl>
      <w:tblPr>
        <w:tblStyle w:val="TableGrid"/>
        <w:tblW w:w="9350" w:type="dxa"/>
        <w:tblLook w:val="04A0" w:firstRow="1" w:lastRow="0" w:firstColumn="1" w:lastColumn="0" w:noHBand="0" w:noVBand="1"/>
      </w:tblPr>
      <w:tblGrid>
        <w:gridCol w:w="3116"/>
        <w:gridCol w:w="3117"/>
        <w:gridCol w:w="3117"/>
      </w:tblGrid>
      <w:tr w:rsidR="00DB01A6" w:rsidRPr="00F2611F" w:rsidTr="004A6759">
        <w:tc>
          <w:tcPr>
            <w:tcW w:w="3116" w:type="dxa"/>
          </w:tcPr>
          <w:p w:rsidR="00DB01A6" w:rsidRPr="00F2611F" w:rsidRDefault="00DB01A6" w:rsidP="004A6759">
            <w:pPr>
              <w:jc w:val="center"/>
              <w:rPr>
                <w:b/>
                <w:szCs w:val="24"/>
              </w:rPr>
            </w:pPr>
            <w:r w:rsidRPr="00F2611F">
              <w:rPr>
                <w:b/>
                <w:szCs w:val="24"/>
              </w:rPr>
              <w:t>Approved</w:t>
            </w:r>
          </w:p>
        </w:tc>
        <w:tc>
          <w:tcPr>
            <w:tcW w:w="3117" w:type="dxa"/>
          </w:tcPr>
          <w:p w:rsidR="00DB01A6" w:rsidRPr="00F2611F" w:rsidRDefault="00DB01A6" w:rsidP="004A6759">
            <w:pPr>
              <w:jc w:val="center"/>
              <w:rPr>
                <w:b/>
                <w:szCs w:val="24"/>
              </w:rPr>
            </w:pPr>
            <w:r w:rsidRPr="00F2611F">
              <w:rPr>
                <w:b/>
                <w:szCs w:val="24"/>
              </w:rPr>
              <w:t>Conditionally Approved</w:t>
            </w:r>
          </w:p>
        </w:tc>
        <w:tc>
          <w:tcPr>
            <w:tcW w:w="3117" w:type="dxa"/>
          </w:tcPr>
          <w:p w:rsidR="00DB01A6" w:rsidRPr="00F2611F" w:rsidRDefault="00DB01A6" w:rsidP="004A6759">
            <w:pPr>
              <w:jc w:val="center"/>
              <w:rPr>
                <w:b/>
                <w:szCs w:val="24"/>
              </w:rPr>
            </w:pPr>
            <w:r w:rsidRPr="00F2611F">
              <w:rPr>
                <w:b/>
                <w:szCs w:val="24"/>
              </w:rPr>
              <w:t>Recycle</w:t>
            </w:r>
          </w:p>
        </w:tc>
      </w:tr>
      <w:tr w:rsidR="00DB01A6" w:rsidRPr="00F2611F" w:rsidTr="004A6759">
        <w:tc>
          <w:tcPr>
            <w:tcW w:w="3116" w:type="dxa"/>
          </w:tcPr>
          <w:p w:rsidR="00DB01A6" w:rsidRPr="00F2611F" w:rsidRDefault="00DB01A6" w:rsidP="004A6759">
            <w:pPr>
              <w:ind w:left="-23" w:firstLine="23"/>
              <w:jc w:val="center"/>
              <w:rPr>
                <w:sz w:val="18"/>
                <w:szCs w:val="24"/>
              </w:rPr>
            </w:pPr>
            <w:r w:rsidRPr="00ED51EF">
              <w:rPr>
                <w:sz w:val="18"/>
                <w:szCs w:val="24"/>
              </w:rPr>
              <w:t>FYC3001 – Principles of Family, Youth and Community Sciences</w:t>
            </w:r>
          </w:p>
        </w:tc>
        <w:tc>
          <w:tcPr>
            <w:tcW w:w="3117" w:type="dxa"/>
          </w:tcPr>
          <w:p w:rsidR="00DB01A6" w:rsidRPr="00F2611F" w:rsidRDefault="00DB01A6" w:rsidP="004A6759">
            <w:pPr>
              <w:ind w:left="11"/>
              <w:jc w:val="cente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116" w:type="dxa"/>
          </w:tcPr>
          <w:p w:rsidR="00DB01A6" w:rsidRPr="00F2611F" w:rsidRDefault="00DB01A6" w:rsidP="004A6759">
            <w:pPr>
              <w:ind w:left="-23" w:firstLine="23"/>
              <w:jc w:val="center"/>
              <w:rPr>
                <w:sz w:val="18"/>
                <w:szCs w:val="24"/>
              </w:rPr>
            </w:pPr>
            <w:r w:rsidRPr="00ED51EF">
              <w:rPr>
                <w:sz w:val="18"/>
                <w:szCs w:val="24"/>
              </w:rPr>
              <w:t>EGS2036 – Fundamentals of the New Engineer</w:t>
            </w:r>
          </w:p>
        </w:tc>
        <w:tc>
          <w:tcPr>
            <w:tcW w:w="3117" w:type="dxa"/>
          </w:tcPr>
          <w:p w:rsidR="00DB01A6" w:rsidRPr="00F2611F" w:rsidRDefault="00DB01A6" w:rsidP="004A6759">
            <w:pPr>
              <w:ind w:left="11"/>
              <w:jc w:val="cente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116" w:type="dxa"/>
          </w:tcPr>
          <w:p w:rsidR="00DB01A6" w:rsidRPr="00F2611F" w:rsidRDefault="00DB01A6" w:rsidP="004A6759">
            <w:pPr>
              <w:ind w:left="67"/>
              <w:jc w:val="center"/>
              <w:rPr>
                <w:sz w:val="18"/>
                <w:szCs w:val="24"/>
              </w:rPr>
            </w:pPr>
            <w:r w:rsidRPr="00ED51EF">
              <w:rPr>
                <w:sz w:val="18"/>
                <w:szCs w:val="24"/>
              </w:rPr>
              <w:t>EEL3000 – Introduction to Electrical and Computer Engineering</w:t>
            </w:r>
          </w:p>
        </w:tc>
        <w:tc>
          <w:tcPr>
            <w:tcW w:w="3117" w:type="dxa"/>
          </w:tcPr>
          <w:p w:rsidR="00DB01A6" w:rsidRPr="00F2611F" w:rsidRDefault="00DB01A6" w:rsidP="004A6759">
            <w:pPr>
              <w:ind w:left="11"/>
              <w:jc w:val="cente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116" w:type="dxa"/>
          </w:tcPr>
          <w:p w:rsidR="00DB01A6" w:rsidRPr="00F2611F" w:rsidRDefault="00DB01A6" w:rsidP="004A6759">
            <w:pPr>
              <w:ind w:left="11"/>
              <w:jc w:val="center"/>
              <w:rPr>
                <w:sz w:val="18"/>
                <w:szCs w:val="24"/>
              </w:rPr>
            </w:pPr>
            <w:r w:rsidRPr="00ED51EF">
              <w:rPr>
                <w:sz w:val="18"/>
                <w:szCs w:val="24"/>
              </w:rPr>
              <w:t>MCB4911 – Supervised Research in Microbiology and Cell Science</w:t>
            </w:r>
          </w:p>
        </w:tc>
        <w:tc>
          <w:tcPr>
            <w:tcW w:w="3117" w:type="dxa"/>
          </w:tcPr>
          <w:p w:rsidR="00DB01A6" w:rsidRPr="00F2611F" w:rsidRDefault="00DB01A6" w:rsidP="004A6759">
            <w:pPr>
              <w:ind w:left="11"/>
              <w:jc w:val="cente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116" w:type="dxa"/>
          </w:tcPr>
          <w:p w:rsidR="00DB01A6" w:rsidRPr="00F2611F" w:rsidRDefault="00DB01A6" w:rsidP="004A6759">
            <w:pPr>
              <w:ind w:left="11"/>
              <w:jc w:val="center"/>
              <w:rPr>
                <w:sz w:val="18"/>
                <w:szCs w:val="24"/>
              </w:rPr>
            </w:pPr>
            <w:r w:rsidRPr="00ED51EF">
              <w:rPr>
                <w:sz w:val="18"/>
                <w:szCs w:val="24"/>
              </w:rPr>
              <w:t>MCB4915 – Honors Thesis Research in Microbiology and Cell Science</w:t>
            </w:r>
          </w:p>
        </w:tc>
        <w:tc>
          <w:tcPr>
            <w:tcW w:w="3117" w:type="dxa"/>
          </w:tcPr>
          <w:p w:rsidR="00DB01A6" w:rsidRPr="00F2611F" w:rsidRDefault="00DB01A6" w:rsidP="004A6759">
            <w:pPr>
              <w:ind w:left="11"/>
              <w:jc w:val="center"/>
              <w:rPr>
                <w:sz w:val="18"/>
                <w:szCs w:val="24"/>
              </w:rPr>
            </w:pPr>
          </w:p>
        </w:tc>
        <w:tc>
          <w:tcPr>
            <w:tcW w:w="3117" w:type="dxa"/>
          </w:tcPr>
          <w:p w:rsidR="00DB01A6" w:rsidRPr="00F2611F" w:rsidRDefault="00DB01A6" w:rsidP="004A6759">
            <w:pPr>
              <w:rPr>
                <w:sz w:val="18"/>
                <w:szCs w:val="24"/>
              </w:rPr>
            </w:pPr>
          </w:p>
        </w:tc>
      </w:tr>
    </w:tbl>
    <w:p w:rsidR="00DB01A6" w:rsidRDefault="00DB01A6" w:rsidP="00DB01A6"/>
    <w:p w:rsidR="00DB01A6" w:rsidRDefault="00DB01A6" w:rsidP="00DB01A6">
      <w:pPr>
        <w:ind w:left="360"/>
        <w:rPr>
          <w:b/>
          <w:bCs/>
          <w:color w:val="000000" w:themeColor="text1"/>
        </w:rPr>
      </w:pPr>
      <w:r>
        <w:rPr>
          <w:b/>
          <w:bCs/>
          <w:color w:val="000000" w:themeColor="text1"/>
        </w:rPr>
        <w:t>Agricultural and Life Sciences</w:t>
      </w:r>
    </w:p>
    <w:p w:rsidR="00DB01A6" w:rsidRPr="000C09A6" w:rsidRDefault="00DB01A6" w:rsidP="00DB01A6">
      <w:pPr>
        <w:pStyle w:val="ListParagraph"/>
        <w:numPr>
          <w:ilvl w:val="0"/>
          <w:numId w:val="32"/>
        </w:numPr>
        <w:spacing w:after="160" w:line="259" w:lineRule="auto"/>
        <w:rPr>
          <w:bCs/>
          <w:color w:val="000000" w:themeColor="text1"/>
        </w:rPr>
      </w:pPr>
      <w:r w:rsidRPr="000C09A6">
        <w:rPr>
          <w:bCs/>
          <w:color w:val="000000" w:themeColor="text1"/>
        </w:rPr>
        <w:t xml:space="preserve">FYC3001 – Principles of Family, Youth and Community Sciences </w:t>
      </w:r>
      <w:r w:rsidRPr="006555C8">
        <w:rPr>
          <w:rStyle w:val="Strong"/>
          <w:color w:val="FF0000"/>
          <w:sz w:val="32"/>
        </w:rPr>
        <w:t>[</w:t>
      </w:r>
      <w:r w:rsidRPr="00C91F90">
        <w:rPr>
          <w:rStyle w:val="Strong"/>
          <w:strike/>
          <w:color w:val="FF0000"/>
          <w:sz w:val="32"/>
        </w:rPr>
        <w:t>R</w:t>
      </w:r>
      <w:r>
        <w:rPr>
          <w:rStyle w:val="Strong"/>
          <w:color w:val="FF0000"/>
          <w:sz w:val="32"/>
        </w:rPr>
        <w:t>][</w:t>
      </w:r>
      <w:r w:rsidRPr="00697CA4">
        <w:rPr>
          <w:rStyle w:val="Strong"/>
          <w:strike/>
          <w:color w:val="FF0000"/>
          <w:sz w:val="32"/>
        </w:rPr>
        <w:t>CA</w:t>
      </w:r>
      <w:r>
        <w:rPr>
          <w:rStyle w:val="Strong"/>
          <w:color w:val="FF0000"/>
          <w:sz w:val="32"/>
        </w:rPr>
        <w:t>][A]</w:t>
      </w:r>
    </w:p>
    <w:p w:rsidR="00DB01A6" w:rsidRDefault="00170046" w:rsidP="00DB01A6">
      <w:pPr>
        <w:pStyle w:val="ListParagraph"/>
        <w:numPr>
          <w:ilvl w:val="0"/>
          <w:numId w:val="54"/>
        </w:numPr>
        <w:spacing w:after="160" w:line="259" w:lineRule="auto"/>
      </w:pPr>
      <w:hyperlink r:id="rId45" w:history="1">
        <w:r w:rsidR="00DB01A6" w:rsidRPr="000C09A6">
          <w:rPr>
            <w:rStyle w:val="Hyperlink"/>
          </w:rPr>
          <w:t>https://secure.aa.ufl.edu/Approval/reports/11884</w:t>
        </w:r>
      </w:hyperlink>
    </w:p>
    <w:p w:rsidR="00DB01A6" w:rsidRDefault="00DB01A6" w:rsidP="00DB01A6">
      <w:pPr>
        <w:pStyle w:val="ListParagraph"/>
        <w:numPr>
          <w:ilvl w:val="0"/>
          <w:numId w:val="54"/>
        </w:numPr>
        <w:spacing w:after="160" w:line="259" w:lineRule="auto"/>
      </w:pPr>
      <w:r>
        <w:t>Comments:</w:t>
      </w:r>
    </w:p>
    <w:p w:rsidR="00DB01A6" w:rsidRDefault="00DB01A6" w:rsidP="00DB01A6">
      <w:pPr>
        <w:pStyle w:val="ListParagraph"/>
        <w:numPr>
          <w:ilvl w:val="1"/>
          <w:numId w:val="54"/>
        </w:numPr>
        <w:spacing w:after="160" w:line="259" w:lineRule="auto"/>
      </w:pPr>
      <w:r w:rsidRPr="00C91F90">
        <w:rPr>
          <w:strike/>
        </w:rPr>
        <w:t xml:space="preserve">3000 level courses must have a prerequisite. </w:t>
      </w:r>
      <w:r w:rsidRPr="00C91F90">
        <w:rPr>
          <w:color w:val="FF0000"/>
        </w:rPr>
        <w:t>[Adding PSY2012 or SYG 2000]</w:t>
      </w:r>
    </w:p>
    <w:p w:rsidR="00DB01A6" w:rsidRPr="00452674" w:rsidRDefault="00DB01A6" w:rsidP="00DB01A6">
      <w:pPr>
        <w:pStyle w:val="ListParagraph"/>
        <w:ind w:left="1886"/>
      </w:pPr>
      <w:r w:rsidRPr="00697CA4">
        <w:rPr>
          <w:strike/>
        </w:rPr>
        <w:t>Asking to remove 30 credit minimum, please update rationale to explain change and why it is necessary.</w:t>
      </w:r>
      <w:r w:rsidRPr="00697CA4">
        <w:t xml:space="preserve"> </w:t>
      </w:r>
      <w:r w:rsidRPr="00697CA4">
        <w:rPr>
          <w:color w:val="FF0000"/>
        </w:rPr>
        <w:t>[We would instead like to require students to have successfully completed either PSY2012 or SYG2000 prior to enrolling in FYC3001. As a Social Science department, we feel having one or both of these foundational courses prior to enrollment in FYC3001 would be more beneficial to the student than a 30 credit prerequisite. Updated 11/16/17]</w:t>
      </w:r>
    </w:p>
    <w:p w:rsidR="00DB01A6" w:rsidRDefault="00DB01A6" w:rsidP="00DB01A6">
      <w:pPr>
        <w:pStyle w:val="ListParagraph"/>
      </w:pPr>
    </w:p>
    <w:p w:rsidR="00DB01A6" w:rsidRDefault="00DB01A6" w:rsidP="00DB01A6">
      <w:pPr>
        <w:pStyle w:val="ListParagraph"/>
        <w:numPr>
          <w:ilvl w:val="0"/>
          <w:numId w:val="32"/>
        </w:numPr>
        <w:spacing w:after="160" w:line="259" w:lineRule="auto"/>
      </w:pPr>
      <w:r>
        <w:lastRenderedPageBreak/>
        <w:t xml:space="preserve">MCB4911 – Supervised Research in Microbiology and Cell Science </w:t>
      </w:r>
      <w:r w:rsidRPr="006555C8">
        <w:rPr>
          <w:rStyle w:val="Strong"/>
          <w:color w:val="FF0000"/>
          <w:sz w:val="32"/>
        </w:rPr>
        <w:t>[</w:t>
      </w:r>
      <w:r w:rsidRPr="00BC310D">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57"/>
        </w:numPr>
        <w:spacing w:after="160" w:line="259" w:lineRule="auto"/>
      </w:pPr>
      <w:hyperlink r:id="rId46" w:history="1">
        <w:r w:rsidR="00DB01A6" w:rsidRPr="009665BE">
          <w:rPr>
            <w:rStyle w:val="Hyperlink"/>
          </w:rPr>
          <w:t>https://secure.aa.ufl.edu/Approval/reports/11711</w:t>
        </w:r>
      </w:hyperlink>
    </w:p>
    <w:p w:rsidR="00DB01A6" w:rsidRDefault="00DB01A6" w:rsidP="00DB01A6">
      <w:pPr>
        <w:pStyle w:val="ListParagraph"/>
        <w:numPr>
          <w:ilvl w:val="0"/>
          <w:numId w:val="57"/>
        </w:numPr>
        <w:spacing w:after="160" w:line="259" w:lineRule="auto"/>
      </w:pPr>
      <w:r>
        <w:t>Comments:</w:t>
      </w:r>
    </w:p>
    <w:p w:rsidR="00DB01A6" w:rsidRPr="00BC310D" w:rsidRDefault="00DB01A6" w:rsidP="00DB01A6">
      <w:pPr>
        <w:pStyle w:val="ListParagraph"/>
        <w:numPr>
          <w:ilvl w:val="1"/>
          <w:numId w:val="57"/>
        </w:numPr>
        <w:spacing w:after="160" w:line="259" w:lineRule="auto"/>
        <w:rPr>
          <w:strike/>
        </w:rPr>
      </w:pPr>
      <w:r w:rsidRPr="00BC310D">
        <w:rPr>
          <w:strike/>
        </w:rPr>
        <w:t xml:space="preserve">Needs a rubric for the 70% of the grade.  The grading section is identical to the S/U submission.  </w:t>
      </w:r>
    </w:p>
    <w:p w:rsidR="00DB01A6" w:rsidRPr="00BC310D" w:rsidRDefault="00DB01A6" w:rsidP="00DB01A6">
      <w:pPr>
        <w:pStyle w:val="ListParagraph"/>
        <w:numPr>
          <w:ilvl w:val="1"/>
          <w:numId w:val="57"/>
        </w:numPr>
        <w:spacing w:after="160" w:line="259" w:lineRule="auto"/>
        <w:rPr>
          <w:strike/>
        </w:rPr>
      </w:pPr>
      <w:r w:rsidRPr="00BC310D">
        <w:rPr>
          <w:strike/>
        </w:rPr>
        <w:t>Changing it to Letter Grade requires details on what is graded, for how many points.  There is too much vagueness in the 70%.</w:t>
      </w:r>
    </w:p>
    <w:p w:rsidR="00DB01A6" w:rsidRPr="00BC310D" w:rsidRDefault="00DB01A6" w:rsidP="00DB01A6">
      <w:pPr>
        <w:pStyle w:val="ListParagraph"/>
        <w:ind w:left="2160"/>
        <w:rPr>
          <w:color w:val="FF0000"/>
        </w:rPr>
      </w:pPr>
      <w:r w:rsidRPr="00BC310D">
        <w:rPr>
          <w:color w:val="FF0000"/>
        </w:rPr>
        <w:t>[New rubric uploaded, provides detail on minimum expectations for course and details grading. 11/20/17]</w:t>
      </w:r>
    </w:p>
    <w:p w:rsidR="00DB01A6" w:rsidRPr="00BC310D" w:rsidRDefault="00DB01A6" w:rsidP="00DB01A6">
      <w:pPr>
        <w:pStyle w:val="ListParagraph"/>
        <w:ind w:left="2160"/>
        <w:rPr>
          <w:strike/>
        </w:rPr>
      </w:pPr>
    </w:p>
    <w:p w:rsidR="00DB01A6" w:rsidRDefault="00DB01A6" w:rsidP="00DB01A6">
      <w:pPr>
        <w:pStyle w:val="ListParagraph"/>
        <w:numPr>
          <w:ilvl w:val="0"/>
          <w:numId w:val="32"/>
        </w:numPr>
        <w:spacing w:after="160" w:line="259" w:lineRule="auto"/>
      </w:pPr>
      <w:r>
        <w:t xml:space="preserve">MCB4915 – Honors Thesis Research in Microbiology and Cell Science </w:t>
      </w:r>
      <w:r w:rsidRPr="006555C8">
        <w:rPr>
          <w:rStyle w:val="Strong"/>
          <w:color w:val="FF0000"/>
          <w:sz w:val="32"/>
        </w:rPr>
        <w:t>[</w:t>
      </w:r>
      <w:r w:rsidRPr="00BC310D">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56"/>
        </w:numPr>
        <w:spacing w:after="160" w:line="259" w:lineRule="auto"/>
      </w:pPr>
      <w:hyperlink r:id="rId47" w:history="1">
        <w:r w:rsidR="00DB01A6" w:rsidRPr="009665BE">
          <w:rPr>
            <w:rStyle w:val="Hyperlink"/>
          </w:rPr>
          <w:t>https://secure.aa.ufl.edu/Approval/reports/11710</w:t>
        </w:r>
      </w:hyperlink>
    </w:p>
    <w:p w:rsidR="00DB01A6" w:rsidRDefault="00DB01A6" w:rsidP="00DB01A6">
      <w:pPr>
        <w:pStyle w:val="ListParagraph"/>
        <w:numPr>
          <w:ilvl w:val="0"/>
          <w:numId w:val="56"/>
        </w:numPr>
        <w:spacing w:after="160" w:line="259" w:lineRule="auto"/>
      </w:pPr>
      <w:r>
        <w:t xml:space="preserve">Comments: </w:t>
      </w:r>
    </w:p>
    <w:p w:rsidR="00DB01A6" w:rsidRPr="00BC310D" w:rsidRDefault="00DB01A6" w:rsidP="00DB01A6">
      <w:pPr>
        <w:pStyle w:val="ListParagraph"/>
        <w:numPr>
          <w:ilvl w:val="1"/>
          <w:numId w:val="56"/>
        </w:numPr>
        <w:spacing w:after="160" w:line="259" w:lineRule="auto"/>
        <w:rPr>
          <w:strike/>
        </w:rPr>
      </w:pPr>
      <w:r w:rsidRPr="00BC310D">
        <w:rPr>
          <w:strike/>
        </w:rPr>
        <w:t xml:space="preserve">Needs a rubric for the 70% of the grade.  The grading section is identical to the S/U submission.  </w:t>
      </w:r>
    </w:p>
    <w:p w:rsidR="00DB01A6" w:rsidRPr="00BC310D" w:rsidRDefault="00DB01A6" w:rsidP="00DB01A6">
      <w:pPr>
        <w:pStyle w:val="ListParagraph"/>
        <w:numPr>
          <w:ilvl w:val="1"/>
          <w:numId w:val="56"/>
        </w:numPr>
        <w:spacing w:after="160" w:line="259" w:lineRule="auto"/>
      </w:pPr>
      <w:r w:rsidRPr="00BC310D">
        <w:rPr>
          <w:strike/>
        </w:rPr>
        <w:t>Changing it to Letter Grade requires details on what is graded, for how any points.  There is too much vagueness in the 70%.</w:t>
      </w:r>
    </w:p>
    <w:p w:rsidR="00DB01A6" w:rsidRPr="00BC310D" w:rsidRDefault="00DB01A6" w:rsidP="00DB01A6">
      <w:pPr>
        <w:pStyle w:val="ListParagraph"/>
        <w:ind w:left="2160"/>
        <w:rPr>
          <w:color w:val="FF0000"/>
        </w:rPr>
      </w:pPr>
      <w:r w:rsidRPr="00BC310D">
        <w:rPr>
          <w:color w:val="FF0000"/>
        </w:rPr>
        <w:t>[New rubric uploaded, provides detail on minimum expectations for course and details grading. 11/20/17]</w:t>
      </w:r>
    </w:p>
    <w:p w:rsidR="00DB01A6" w:rsidRPr="004D05D6" w:rsidRDefault="00DB01A6" w:rsidP="00DB01A6"/>
    <w:p w:rsidR="00DB01A6" w:rsidRDefault="00DB01A6" w:rsidP="00DB01A6">
      <w:pPr>
        <w:rPr>
          <w:b/>
        </w:rPr>
      </w:pPr>
      <w:r w:rsidRPr="00C8006C">
        <w:rPr>
          <w:b/>
        </w:rPr>
        <w:t>Engineering</w:t>
      </w:r>
    </w:p>
    <w:p w:rsidR="00DB01A6" w:rsidRDefault="00DB01A6" w:rsidP="00DB01A6">
      <w:pPr>
        <w:pStyle w:val="ListParagraph"/>
        <w:numPr>
          <w:ilvl w:val="0"/>
          <w:numId w:val="49"/>
        </w:numPr>
        <w:spacing w:after="160" w:line="259" w:lineRule="auto"/>
      </w:pPr>
      <w:r>
        <w:t xml:space="preserve">EGS2036 – Fundamentals of the New Engineer </w:t>
      </w:r>
      <w:r w:rsidRPr="006555C8">
        <w:rPr>
          <w:rStyle w:val="Strong"/>
          <w:color w:val="FF0000"/>
          <w:sz w:val="32"/>
        </w:rPr>
        <w:t>[</w:t>
      </w:r>
      <w:r w:rsidRPr="008512D7">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51"/>
        </w:numPr>
        <w:spacing w:after="160" w:line="259" w:lineRule="auto"/>
      </w:pPr>
      <w:hyperlink r:id="rId48" w:history="1">
        <w:r w:rsidR="00DB01A6" w:rsidRPr="009665BE">
          <w:rPr>
            <w:rStyle w:val="Hyperlink"/>
          </w:rPr>
          <w:t>https://secure.aa.ufl.edu/Approval/reports/11870</w:t>
        </w:r>
      </w:hyperlink>
    </w:p>
    <w:p w:rsidR="00DB01A6" w:rsidRDefault="00DB01A6" w:rsidP="00DB01A6">
      <w:pPr>
        <w:pStyle w:val="ListParagraph"/>
        <w:numPr>
          <w:ilvl w:val="0"/>
          <w:numId w:val="51"/>
        </w:numPr>
        <w:spacing w:after="160" w:line="259" w:lineRule="auto"/>
      </w:pPr>
      <w:r>
        <w:t>Comments:</w:t>
      </w:r>
    </w:p>
    <w:p w:rsidR="00DB01A6" w:rsidRPr="005609E8" w:rsidRDefault="00DB01A6" w:rsidP="00DB01A6">
      <w:pPr>
        <w:pStyle w:val="ListParagraph"/>
        <w:numPr>
          <w:ilvl w:val="1"/>
          <w:numId w:val="51"/>
        </w:numPr>
        <w:spacing w:after="160" w:line="259" w:lineRule="auto"/>
      </w:pPr>
      <w:r w:rsidRPr="008512D7">
        <w:rPr>
          <w:strike/>
        </w:rPr>
        <w:t>Is this part of UF online?</w:t>
      </w:r>
      <w:r w:rsidRPr="002B5D62">
        <w:t xml:space="preserve">  </w:t>
      </w:r>
      <w:r w:rsidRPr="006A65E9">
        <w:rPr>
          <w:color w:val="FF0000"/>
        </w:rPr>
        <w:t>[No]</w:t>
      </w:r>
    </w:p>
    <w:p w:rsidR="00DB01A6" w:rsidRPr="008512D7" w:rsidRDefault="00DB01A6" w:rsidP="00DB01A6">
      <w:pPr>
        <w:pStyle w:val="ListParagraph"/>
        <w:numPr>
          <w:ilvl w:val="1"/>
          <w:numId w:val="51"/>
        </w:numPr>
        <w:spacing w:after="160" w:line="259" w:lineRule="auto"/>
        <w:rPr>
          <w:strike/>
        </w:rPr>
      </w:pPr>
      <w:r w:rsidRPr="008512D7">
        <w:rPr>
          <w:strike/>
        </w:rPr>
        <w:t xml:space="preserve">How will the change in credits affect Engineering Innovation minor; is this a 3-credit course students can choose to complete the minor?  </w:t>
      </w:r>
    </w:p>
    <w:p w:rsidR="00DB01A6" w:rsidRPr="008512D7" w:rsidRDefault="00DB01A6" w:rsidP="00DB01A6">
      <w:pPr>
        <w:pStyle w:val="ListParagraph"/>
        <w:numPr>
          <w:ilvl w:val="2"/>
          <w:numId w:val="51"/>
        </w:numPr>
        <w:spacing w:after="160" w:line="259" w:lineRule="auto"/>
        <w:rPr>
          <w:strike/>
        </w:rPr>
      </w:pPr>
      <w:r w:rsidRPr="008512D7">
        <w:rPr>
          <w:strike/>
        </w:rPr>
        <w:t>Any impact on any other programs?</w:t>
      </w:r>
    </w:p>
    <w:p w:rsidR="00DB01A6" w:rsidRPr="008512D7" w:rsidRDefault="00DB01A6" w:rsidP="00DB01A6">
      <w:pPr>
        <w:pStyle w:val="ListParagraph"/>
        <w:ind w:left="2880"/>
        <w:rPr>
          <w:color w:val="FF0000"/>
        </w:rPr>
      </w:pPr>
      <w:r w:rsidRPr="008512D7">
        <w:rPr>
          <w:color w:val="FF0000"/>
        </w:rPr>
        <w:t>[The fundamentals course is an option in the engineering innovation minor to fulfill 6 elective credits.  We are working on an Intro to Engineering Design course (2 credits) to supplement the (now) 1 credit Fundamentals course.  This will be submitted in time for the next catalog.  In the (short) meantime, Fundamentals is not a viable option in the minor, but there are 4 other courses to choose from.  We do not currently have any students in the minor, as it just got started, so current students are not affected. Email, 11/12/17]</w:t>
      </w:r>
    </w:p>
    <w:p w:rsidR="00DB01A6" w:rsidRDefault="00DB01A6" w:rsidP="00DB01A6">
      <w:pPr>
        <w:pStyle w:val="ListParagraph"/>
      </w:pPr>
    </w:p>
    <w:p w:rsidR="00DB01A6" w:rsidRDefault="00DB01A6" w:rsidP="00DB01A6">
      <w:pPr>
        <w:pStyle w:val="ListParagraph"/>
      </w:pPr>
    </w:p>
    <w:p w:rsidR="00DB01A6" w:rsidRDefault="00DB01A6" w:rsidP="00DB01A6">
      <w:pPr>
        <w:pStyle w:val="ListParagraph"/>
      </w:pPr>
    </w:p>
    <w:p w:rsidR="00DB01A6" w:rsidRPr="00BC4754" w:rsidRDefault="00DB01A6" w:rsidP="00DB01A6">
      <w:pPr>
        <w:pStyle w:val="ListParagraph"/>
        <w:numPr>
          <w:ilvl w:val="0"/>
          <w:numId w:val="49"/>
        </w:numPr>
        <w:spacing w:after="160" w:line="259" w:lineRule="auto"/>
      </w:pPr>
      <w:r w:rsidRPr="00BC4754">
        <w:t xml:space="preserve">EEL3000 – Introduction to Electrical and Computer Engineering </w:t>
      </w:r>
      <w:r w:rsidRPr="006555C8">
        <w:rPr>
          <w:rStyle w:val="Strong"/>
          <w:color w:val="FF0000"/>
          <w:sz w:val="32"/>
        </w:rPr>
        <w:t>[</w:t>
      </w:r>
      <w:r w:rsidRPr="008512D7">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50"/>
        </w:numPr>
        <w:spacing w:after="160" w:line="259" w:lineRule="auto"/>
      </w:pPr>
      <w:hyperlink r:id="rId49" w:history="1">
        <w:r w:rsidR="00DB01A6" w:rsidRPr="009665BE">
          <w:rPr>
            <w:rStyle w:val="Hyperlink"/>
          </w:rPr>
          <w:t>https://secure.aa.ufl.edu/Approval/reports/11840</w:t>
        </w:r>
      </w:hyperlink>
    </w:p>
    <w:p w:rsidR="00DB01A6" w:rsidRDefault="00DB01A6" w:rsidP="00DB01A6">
      <w:pPr>
        <w:pStyle w:val="ListParagraph"/>
        <w:numPr>
          <w:ilvl w:val="0"/>
          <w:numId w:val="50"/>
        </w:numPr>
        <w:spacing w:after="160" w:line="259" w:lineRule="auto"/>
      </w:pPr>
      <w:r>
        <w:t>Comments:</w:t>
      </w:r>
    </w:p>
    <w:p w:rsidR="00DB01A6" w:rsidRDefault="00DB01A6" w:rsidP="00DB01A6">
      <w:pPr>
        <w:pStyle w:val="ListParagraph"/>
        <w:numPr>
          <w:ilvl w:val="1"/>
          <w:numId w:val="50"/>
        </w:numPr>
        <w:spacing w:after="160" w:line="259" w:lineRule="auto"/>
      </w:pPr>
      <w:r w:rsidRPr="008512D7">
        <w:rPr>
          <w:strike/>
        </w:rPr>
        <w:t>Please provide more detail on why the desired pre-</w:t>
      </w:r>
      <w:proofErr w:type="spellStart"/>
      <w:r w:rsidRPr="008512D7">
        <w:rPr>
          <w:strike/>
        </w:rPr>
        <w:t>req</w:t>
      </w:r>
      <w:proofErr w:type="spellEnd"/>
      <w:r w:rsidRPr="008512D7">
        <w:rPr>
          <w:strike/>
        </w:rPr>
        <w:t xml:space="preserve"> is appropriate for the course.</w:t>
      </w:r>
      <w:r w:rsidRPr="008512D7">
        <w:t xml:space="preserve"> </w:t>
      </w:r>
      <w:r w:rsidRPr="008512D7">
        <w:rPr>
          <w:color w:val="FF0000"/>
        </w:rPr>
        <w:t>[This prerequisite was updated to “</w:t>
      </w:r>
      <w:proofErr w:type="gramStart"/>
      <w:r w:rsidRPr="008512D7">
        <w:rPr>
          <w:color w:val="FF0000"/>
        </w:rPr>
        <w:t>Freshman</w:t>
      </w:r>
      <w:proofErr w:type="gramEnd"/>
      <w:r w:rsidRPr="008512D7">
        <w:rPr>
          <w:color w:val="FF0000"/>
        </w:rPr>
        <w:t xml:space="preserve"> or sophomore standing in the College of Engineering” last year in an effort to attract non-majors early on in their career.  However, this new prerequisite prevents EE junior and seniors who are required to take this course from registering. This results in the advisors having to force all of these students into the course.  Changing the prerequisite to MAC2311 will meet the spirit of the committee’s original decision of attracting non-majors to the course early in their careers. Email response11/13/17, updated in system 11/16/17]</w:t>
      </w:r>
    </w:p>
    <w:p w:rsidR="00DB01A6" w:rsidRPr="00094A41" w:rsidRDefault="00DB01A6" w:rsidP="00DB01A6">
      <w:pPr>
        <w:pStyle w:val="ListParagraph"/>
        <w:numPr>
          <w:ilvl w:val="1"/>
          <w:numId w:val="50"/>
        </w:numPr>
        <w:spacing w:after="160" w:line="259" w:lineRule="auto"/>
      </w:pPr>
      <w:r w:rsidRPr="008512D7">
        <w:rPr>
          <w:strike/>
        </w:rPr>
        <w:lastRenderedPageBreak/>
        <w:t>Current syllabus - found online at EEL 3000: Introduction to Electrical &amp; Computer Engineering Syllabus https://www.ece.ufl.edu/sites/default/files/pictures/EEL3000_Fall_2017.pdf - does not list any pre-</w:t>
      </w:r>
      <w:proofErr w:type="spellStart"/>
      <w:r w:rsidRPr="008512D7">
        <w:rPr>
          <w:strike/>
        </w:rPr>
        <w:t>reqs</w:t>
      </w:r>
      <w:proofErr w:type="spellEnd"/>
      <w:r w:rsidRPr="008512D7">
        <w:rPr>
          <w:strike/>
        </w:rPr>
        <w:t xml:space="preserve"> so rationale for change is to add MAC2311 (</w:t>
      </w:r>
      <w:proofErr w:type="spellStart"/>
      <w:r w:rsidRPr="008512D7">
        <w:rPr>
          <w:strike/>
        </w:rPr>
        <w:t>calc</w:t>
      </w:r>
      <w:proofErr w:type="spellEnd"/>
      <w:r w:rsidRPr="008512D7">
        <w:rPr>
          <w:strike/>
        </w:rPr>
        <w:t xml:space="preserve"> 1).</w:t>
      </w:r>
      <w:r>
        <w:t xml:space="preserve"> </w:t>
      </w:r>
      <w:r w:rsidRPr="008512D7">
        <w:rPr>
          <w:color w:val="FF0000"/>
        </w:rPr>
        <w:t>[Prerequisite will be included, instructor is being notified</w:t>
      </w:r>
      <w:proofErr w:type="gramStart"/>
      <w:r w:rsidRPr="008512D7">
        <w:rPr>
          <w:color w:val="FF0000"/>
        </w:rPr>
        <w:t>,.</w:t>
      </w:r>
      <w:proofErr w:type="gramEnd"/>
      <w:r w:rsidRPr="008512D7">
        <w:rPr>
          <w:color w:val="FF0000"/>
        </w:rPr>
        <w:t xml:space="preserve"> Email 11/13/17]</w:t>
      </w:r>
    </w:p>
    <w:p w:rsidR="00DB01A6" w:rsidRDefault="00DB01A6" w:rsidP="00DB01A6">
      <w:pPr>
        <w:pStyle w:val="ListParagraph"/>
        <w:numPr>
          <w:ilvl w:val="1"/>
          <w:numId w:val="50"/>
        </w:numPr>
        <w:spacing w:after="160" w:line="259" w:lineRule="auto"/>
        <w:rPr>
          <w:color w:val="FF0000"/>
        </w:rPr>
      </w:pPr>
      <w:r w:rsidRPr="008512D7">
        <w:rPr>
          <w:strike/>
        </w:rPr>
        <w:t>Is the purpose of the change to open the course up to non-majors?</w:t>
      </w:r>
      <w:r w:rsidRPr="008512D7">
        <w:rPr>
          <w:color w:val="FF0000"/>
        </w:rPr>
        <w:t xml:space="preserve"> [Yes, email 11/13/17]</w:t>
      </w:r>
    </w:p>
    <w:p w:rsidR="00DB01A6" w:rsidRPr="00147356" w:rsidRDefault="00DB01A6" w:rsidP="00DB01A6">
      <w:pPr>
        <w:rPr>
          <w:rStyle w:val="Strong"/>
          <w:b w:val="0"/>
          <w:bCs w:val="0"/>
          <w:strike/>
        </w:rPr>
      </w:pPr>
      <w:r>
        <w:rPr>
          <w:strike/>
        </w:rPr>
        <w:br w:type="page"/>
      </w:r>
      <w:r>
        <w:rPr>
          <w:rStyle w:val="Strong"/>
          <w:sz w:val="24"/>
        </w:rPr>
        <w:lastRenderedPageBreak/>
        <w:t>18</w:t>
      </w:r>
      <w:r w:rsidRPr="005972A7">
        <w:rPr>
          <w:rStyle w:val="Strong"/>
          <w:sz w:val="24"/>
        </w:rPr>
        <w:t>. Proposed New Professional Courses</w:t>
      </w:r>
      <w:r w:rsidRPr="005972A7">
        <w:rPr>
          <w:b/>
        </w:rPr>
        <w:t xml:space="preserve"> </w:t>
      </w:r>
    </w:p>
    <w:tbl>
      <w:tblPr>
        <w:tblStyle w:val="TableGrid"/>
        <w:tblW w:w="9350" w:type="dxa"/>
        <w:tblLook w:val="04A0" w:firstRow="1" w:lastRow="0" w:firstColumn="1" w:lastColumn="0" w:noHBand="0" w:noVBand="1"/>
      </w:tblPr>
      <w:tblGrid>
        <w:gridCol w:w="3235"/>
        <w:gridCol w:w="2998"/>
        <w:gridCol w:w="3117"/>
      </w:tblGrid>
      <w:tr w:rsidR="00DB01A6" w:rsidRPr="00F2611F" w:rsidTr="004A6759">
        <w:tc>
          <w:tcPr>
            <w:tcW w:w="3235" w:type="dxa"/>
          </w:tcPr>
          <w:p w:rsidR="00DB01A6" w:rsidRPr="00F2611F" w:rsidRDefault="00DB01A6" w:rsidP="004A6759">
            <w:pPr>
              <w:jc w:val="center"/>
              <w:rPr>
                <w:b/>
                <w:szCs w:val="24"/>
              </w:rPr>
            </w:pPr>
            <w:r w:rsidRPr="00F2611F">
              <w:rPr>
                <w:b/>
                <w:szCs w:val="24"/>
              </w:rPr>
              <w:t>Approved</w:t>
            </w:r>
          </w:p>
        </w:tc>
        <w:tc>
          <w:tcPr>
            <w:tcW w:w="2998" w:type="dxa"/>
          </w:tcPr>
          <w:p w:rsidR="00DB01A6" w:rsidRPr="00F2611F" w:rsidRDefault="00DB01A6" w:rsidP="004A6759">
            <w:pPr>
              <w:jc w:val="center"/>
              <w:rPr>
                <w:b/>
                <w:szCs w:val="24"/>
              </w:rPr>
            </w:pPr>
            <w:r w:rsidRPr="00F2611F">
              <w:rPr>
                <w:b/>
                <w:szCs w:val="24"/>
              </w:rPr>
              <w:t>Conditionally Approved</w:t>
            </w:r>
          </w:p>
        </w:tc>
        <w:tc>
          <w:tcPr>
            <w:tcW w:w="3117" w:type="dxa"/>
          </w:tcPr>
          <w:p w:rsidR="00DB01A6" w:rsidRPr="00F2611F" w:rsidRDefault="00DB01A6" w:rsidP="004A6759">
            <w:pPr>
              <w:jc w:val="center"/>
              <w:rPr>
                <w:b/>
                <w:szCs w:val="24"/>
              </w:rPr>
            </w:pPr>
            <w:r w:rsidRPr="00F2611F">
              <w:rPr>
                <w:b/>
                <w:szCs w:val="24"/>
              </w:rPr>
              <w:t>Recycle</w:t>
            </w:r>
          </w:p>
        </w:tc>
      </w:tr>
      <w:tr w:rsidR="00DB01A6" w:rsidRPr="00F2611F" w:rsidTr="004A6759">
        <w:tc>
          <w:tcPr>
            <w:tcW w:w="3235" w:type="dxa"/>
          </w:tcPr>
          <w:p w:rsidR="00DB01A6" w:rsidRPr="00F2611F" w:rsidRDefault="00DB01A6" w:rsidP="004A6759">
            <w:pPr>
              <w:jc w:val="center"/>
              <w:rPr>
                <w:sz w:val="18"/>
                <w:szCs w:val="24"/>
              </w:rPr>
            </w:pPr>
            <w:r w:rsidRPr="00ED51EF">
              <w:rPr>
                <w:sz w:val="18"/>
                <w:szCs w:val="24"/>
              </w:rPr>
              <w:t>PHA5XXX – Ambulatory Care Advanced Pharmacy Practice Experience</w:t>
            </w:r>
          </w:p>
        </w:tc>
        <w:tc>
          <w:tcPr>
            <w:tcW w:w="2998" w:type="dxa"/>
          </w:tcPr>
          <w:p w:rsidR="00DB01A6" w:rsidRPr="00F2611F" w:rsidRDefault="00DB01A6" w:rsidP="004A6759">
            <w:pPr>
              <w:ind w:left="360"/>
              <w:jc w:val="cente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235" w:type="dxa"/>
          </w:tcPr>
          <w:p w:rsidR="00DB01A6" w:rsidRPr="00F2611F" w:rsidRDefault="00DB01A6" w:rsidP="004A6759">
            <w:pPr>
              <w:jc w:val="center"/>
              <w:rPr>
                <w:sz w:val="18"/>
                <w:szCs w:val="24"/>
              </w:rPr>
            </w:pPr>
            <w:r w:rsidRPr="00ED51EF">
              <w:rPr>
                <w:sz w:val="18"/>
                <w:szCs w:val="24"/>
              </w:rPr>
              <w:t>PHA5XXX – Community Practice Advanced Pharmacy Practice Experience</w:t>
            </w:r>
          </w:p>
        </w:tc>
        <w:tc>
          <w:tcPr>
            <w:tcW w:w="2998" w:type="dxa"/>
          </w:tcPr>
          <w:p w:rsidR="00DB01A6" w:rsidRPr="00F2611F" w:rsidRDefault="00DB01A6" w:rsidP="004A6759">
            <w:pP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235" w:type="dxa"/>
          </w:tcPr>
          <w:p w:rsidR="00DB01A6" w:rsidRPr="00F2611F" w:rsidRDefault="00DB01A6" w:rsidP="004A6759">
            <w:pPr>
              <w:jc w:val="center"/>
              <w:rPr>
                <w:sz w:val="18"/>
                <w:szCs w:val="24"/>
              </w:rPr>
            </w:pPr>
            <w:r w:rsidRPr="00ED51EF">
              <w:rPr>
                <w:sz w:val="18"/>
                <w:szCs w:val="24"/>
              </w:rPr>
              <w:t>PHA5XXX – General Medicine Advanced Pharmacy Practice Experience</w:t>
            </w:r>
          </w:p>
        </w:tc>
        <w:tc>
          <w:tcPr>
            <w:tcW w:w="2998" w:type="dxa"/>
          </w:tcPr>
          <w:p w:rsidR="00DB01A6" w:rsidRPr="00F2611F" w:rsidRDefault="00DB01A6" w:rsidP="004A6759">
            <w:pP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235" w:type="dxa"/>
          </w:tcPr>
          <w:p w:rsidR="00DB01A6" w:rsidRPr="00ED51EF" w:rsidRDefault="00DB01A6" w:rsidP="004A6759">
            <w:pPr>
              <w:jc w:val="center"/>
              <w:rPr>
                <w:sz w:val="18"/>
                <w:szCs w:val="24"/>
              </w:rPr>
            </w:pPr>
            <w:r w:rsidRPr="00ED51EF">
              <w:rPr>
                <w:sz w:val="18"/>
                <w:szCs w:val="24"/>
              </w:rPr>
              <w:t>PHA5XXX – Hospital Practice Advanced Pharmacy Practice Experience</w:t>
            </w:r>
          </w:p>
        </w:tc>
        <w:tc>
          <w:tcPr>
            <w:tcW w:w="2998" w:type="dxa"/>
          </w:tcPr>
          <w:p w:rsidR="00DB01A6" w:rsidRPr="00F2611F" w:rsidRDefault="00DB01A6" w:rsidP="004A6759">
            <w:pP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235" w:type="dxa"/>
          </w:tcPr>
          <w:p w:rsidR="00DB01A6" w:rsidRPr="00ED51EF" w:rsidRDefault="00DB01A6" w:rsidP="004A6759">
            <w:pPr>
              <w:jc w:val="center"/>
              <w:rPr>
                <w:sz w:val="18"/>
                <w:szCs w:val="24"/>
              </w:rPr>
            </w:pPr>
            <w:r w:rsidRPr="00ED51EF">
              <w:rPr>
                <w:sz w:val="18"/>
                <w:szCs w:val="24"/>
              </w:rPr>
              <w:t>PHA5XXX – Year 1 Enhancement</w:t>
            </w:r>
          </w:p>
        </w:tc>
        <w:tc>
          <w:tcPr>
            <w:tcW w:w="2998" w:type="dxa"/>
          </w:tcPr>
          <w:p w:rsidR="00DB01A6" w:rsidRPr="00F2611F" w:rsidRDefault="00DB01A6" w:rsidP="004A6759">
            <w:pPr>
              <w:rPr>
                <w:sz w:val="18"/>
                <w:szCs w:val="24"/>
              </w:rPr>
            </w:pPr>
          </w:p>
        </w:tc>
        <w:tc>
          <w:tcPr>
            <w:tcW w:w="3117" w:type="dxa"/>
          </w:tcPr>
          <w:p w:rsidR="00DB01A6" w:rsidRPr="00F2611F" w:rsidRDefault="00DB01A6" w:rsidP="004A6759">
            <w:pPr>
              <w:rPr>
                <w:sz w:val="18"/>
                <w:szCs w:val="24"/>
              </w:rPr>
            </w:pPr>
          </w:p>
        </w:tc>
      </w:tr>
      <w:tr w:rsidR="00DB01A6" w:rsidRPr="00F2611F" w:rsidTr="004A6759">
        <w:tc>
          <w:tcPr>
            <w:tcW w:w="3235" w:type="dxa"/>
          </w:tcPr>
          <w:p w:rsidR="00DB01A6" w:rsidRPr="00ED51EF" w:rsidRDefault="00DB01A6" w:rsidP="004A6759">
            <w:pPr>
              <w:jc w:val="center"/>
              <w:rPr>
                <w:sz w:val="18"/>
                <w:szCs w:val="24"/>
              </w:rPr>
            </w:pPr>
            <w:r w:rsidRPr="00ED51EF">
              <w:rPr>
                <w:sz w:val="18"/>
                <w:szCs w:val="24"/>
              </w:rPr>
              <w:t>PHA5XXX – Year 2 Enhancement</w:t>
            </w:r>
          </w:p>
        </w:tc>
        <w:tc>
          <w:tcPr>
            <w:tcW w:w="2998" w:type="dxa"/>
          </w:tcPr>
          <w:p w:rsidR="00DB01A6" w:rsidRPr="00F2611F" w:rsidRDefault="00DB01A6" w:rsidP="004A6759">
            <w:pPr>
              <w:rPr>
                <w:sz w:val="18"/>
                <w:szCs w:val="24"/>
              </w:rPr>
            </w:pPr>
          </w:p>
        </w:tc>
        <w:tc>
          <w:tcPr>
            <w:tcW w:w="3117" w:type="dxa"/>
          </w:tcPr>
          <w:p w:rsidR="00DB01A6" w:rsidRPr="00F2611F" w:rsidRDefault="00DB01A6" w:rsidP="004A6759">
            <w:pPr>
              <w:rPr>
                <w:sz w:val="18"/>
                <w:szCs w:val="24"/>
              </w:rPr>
            </w:pPr>
          </w:p>
        </w:tc>
      </w:tr>
    </w:tbl>
    <w:p w:rsidR="00DB01A6" w:rsidRDefault="00DB01A6" w:rsidP="00DB01A6"/>
    <w:p w:rsidR="00DB01A6" w:rsidRPr="00E02198" w:rsidRDefault="00DB01A6" w:rsidP="00DB01A6">
      <w:pPr>
        <w:ind w:left="360"/>
        <w:rPr>
          <w:b/>
        </w:rPr>
      </w:pPr>
      <w:r w:rsidRPr="00AF7D28">
        <w:rPr>
          <w:b/>
        </w:rPr>
        <w:t>Pharmacy</w:t>
      </w:r>
    </w:p>
    <w:p w:rsidR="00DB01A6" w:rsidRDefault="00DB01A6" w:rsidP="00DB01A6">
      <w:pPr>
        <w:pStyle w:val="ListParagraph"/>
        <w:numPr>
          <w:ilvl w:val="0"/>
          <w:numId w:val="42"/>
        </w:numPr>
        <w:spacing w:after="160" w:line="259" w:lineRule="auto"/>
      </w:pPr>
      <w:r>
        <w:t xml:space="preserve">PHA5XXX – Ambulatory Care Advanced Pharmacy Practice Experience </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6"/>
        </w:numPr>
        <w:spacing w:after="160" w:line="259" w:lineRule="auto"/>
      </w:pPr>
      <w:hyperlink r:id="rId50" w:history="1">
        <w:r w:rsidR="00DB01A6" w:rsidRPr="009665BE">
          <w:rPr>
            <w:rStyle w:val="Hyperlink"/>
          </w:rPr>
          <w:t>https://secure.aa.ufl.edu/Approval/reports/11950</w:t>
        </w:r>
      </w:hyperlink>
    </w:p>
    <w:p w:rsidR="00DB01A6" w:rsidRDefault="00DB01A6" w:rsidP="00DB01A6">
      <w:pPr>
        <w:pStyle w:val="ListParagraph"/>
        <w:numPr>
          <w:ilvl w:val="0"/>
          <w:numId w:val="46"/>
        </w:numPr>
        <w:spacing w:after="160" w:line="259" w:lineRule="auto"/>
      </w:pPr>
      <w:r>
        <w:t>Comments:</w:t>
      </w:r>
    </w:p>
    <w:p w:rsidR="00DB01A6" w:rsidRDefault="00DB01A6" w:rsidP="00DB01A6">
      <w:pPr>
        <w:pStyle w:val="ListParagraph"/>
        <w:numPr>
          <w:ilvl w:val="1"/>
          <w:numId w:val="46"/>
        </w:numPr>
        <w:spacing w:after="160" w:line="259" w:lineRule="auto"/>
      </w:pPr>
      <w:r>
        <w:t xml:space="preserve">None </w:t>
      </w:r>
    </w:p>
    <w:p w:rsidR="00DB01A6" w:rsidRPr="000F1B5A" w:rsidRDefault="00DB01A6" w:rsidP="00DB01A6">
      <w:pPr>
        <w:pStyle w:val="ListParagraph"/>
        <w:ind w:left="1526"/>
      </w:pPr>
    </w:p>
    <w:p w:rsidR="00DB01A6" w:rsidRDefault="00DB01A6" w:rsidP="00DB01A6">
      <w:pPr>
        <w:pStyle w:val="ListParagraph"/>
        <w:numPr>
          <w:ilvl w:val="0"/>
          <w:numId w:val="42"/>
        </w:numPr>
        <w:spacing w:after="160" w:line="259" w:lineRule="auto"/>
      </w:pPr>
      <w:r>
        <w:t xml:space="preserve">PHA5XXX – Community Practice Advanced Pharmacy Practice Experience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5"/>
        </w:numPr>
        <w:spacing w:after="160" w:line="259" w:lineRule="auto"/>
      </w:pPr>
      <w:hyperlink r:id="rId51" w:history="1">
        <w:r w:rsidR="00DB01A6" w:rsidRPr="009665BE">
          <w:rPr>
            <w:rStyle w:val="Hyperlink"/>
          </w:rPr>
          <w:t>https://secure.aa.ufl.edu/Approval/reports/11951</w:t>
        </w:r>
      </w:hyperlink>
    </w:p>
    <w:p w:rsidR="00DB01A6" w:rsidRDefault="00DB01A6" w:rsidP="00DB01A6">
      <w:pPr>
        <w:pStyle w:val="ListParagraph"/>
        <w:numPr>
          <w:ilvl w:val="0"/>
          <w:numId w:val="45"/>
        </w:numPr>
        <w:spacing w:after="160" w:line="259" w:lineRule="auto"/>
      </w:pPr>
      <w:r>
        <w:t>Comments:</w:t>
      </w:r>
    </w:p>
    <w:p w:rsidR="00DB01A6" w:rsidRDefault="00DB01A6" w:rsidP="00DB01A6">
      <w:pPr>
        <w:pStyle w:val="ListParagraph"/>
        <w:numPr>
          <w:ilvl w:val="1"/>
          <w:numId w:val="45"/>
        </w:numPr>
        <w:spacing w:after="160" w:line="259" w:lineRule="auto"/>
      </w:pPr>
      <w:r>
        <w:t xml:space="preserve">None </w:t>
      </w:r>
    </w:p>
    <w:p w:rsidR="00DB01A6" w:rsidRDefault="00DB01A6" w:rsidP="00DB01A6">
      <w:pPr>
        <w:pStyle w:val="ListParagraph"/>
        <w:ind w:left="806"/>
      </w:pPr>
    </w:p>
    <w:p w:rsidR="00DB01A6" w:rsidRDefault="00DB01A6" w:rsidP="00DB01A6">
      <w:pPr>
        <w:pStyle w:val="ListParagraph"/>
        <w:numPr>
          <w:ilvl w:val="0"/>
          <w:numId w:val="42"/>
        </w:numPr>
        <w:spacing w:after="160" w:line="259" w:lineRule="auto"/>
      </w:pPr>
      <w:r>
        <w:t xml:space="preserve">PHA5XXX – General Medicine Advanced Pharmacy Practice Experience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4"/>
        </w:numPr>
        <w:spacing w:after="160" w:line="259" w:lineRule="auto"/>
      </w:pPr>
      <w:hyperlink r:id="rId52" w:history="1">
        <w:r w:rsidR="00DB01A6" w:rsidRPr="009665BE">
          <w:rPr>
            <w:rStyle w:val="Hyperlink"/>
          </w:rPr>
          <w:t>https://secure.aa.ufl.edu/Approval/reports/11952</w:t>
        </w:r>
      </w:hyperlink>
    </w:p>
    <w:p w:rsidR="00DB01A6" w:rsidRDefault="00DB01A6" w:rsidP="00DB01A6">
      <w:pPr>
        <w:pStyle w:val="ListParagraph"/>
        <w:numPr>
          <w:ilvl w:val="0"/>
          <w:numId w:val="44"/>
        </w:numPr>
        <w:spacing w:after="160" w:line="259" w:lineRule="auto"/>
      </w:pPr>
      <w:r>
        <w:t>Comments:</w:t>
      </w:r>
    </w:p>
    <w:p w:rsidR="00DB01A6" w:rsidRDefault="00DB01A6" w:rsidP="00DB01A6">
      <w:pPr>
        <w:pStyle w:val="ListParagraph"/>
        <w:numPr>
          <w:ilvl w:val="1"/>
          <w:numId w:val="44"/>
        </w:numPr>
        <w:spacing w:after="160" w:line="259" w:lineRule="auto"/>
      </w:pPr>
      <w:r>
        <w:t xml:space="preserve">None </w:t>
      </w:r>
    </w:p>
    <w:p w:rsidR="00DB01A6" w:rsidRPr="00A65F0B" w:rsidRDefault="00DB01A6" w:rsidP="00DB01A6">
      <w:pPr>
        <w:pStyle w:val="ListParagraph"/>
        <w:ind w:left="1526"/>
      </w:pPr>
    </w:p>
    <w:p w:rsidR="00DB01A6" w:rsidRDefault="00DB01A6" w:rsidP="00DB01A6">
      <w:pPr>
        <w:pStyle w:val="ListParagraph"/>
        <w:numPr>
          <w:ilvl w:val="0"/>
          <w:numId w:val="42"/>
        </w:numPr>
        <w:spacing w:after="160" w:line="259" w:lineRule="auto"/>
      </w:pPr>
      <w:r>
        <w:t xml:space="preserve">PHA5XXX – Hospital Practice Advanced Pharmacy Practice Experience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3"/>
        </w:numPr>
        <w:spacing w:after="160" w:line="259" w:lineRule="auto"/>
      </w:pPr>
      <w:hyperlink r:id="rId53" w:history="1">
        <w:r w:rsidR="00DB01A6" w:rsidRPr="009665BE">
          <w:rPr>
            <w:rStyle w:val="Hyperlink"/>
          </w:rPr>
          <w:t>https://secure.aa.ufl.edu/Approval/reports/11953</w:t>
        </w:r>
      </w:hyperlink>
    </w:p>
    <w:p w:rsidR="00DB01A6" w:rsidRDefault="00DB01A6" w:rsidP="00DB01A6">
      <w:pPr>
        <w:pStyle w:val="ListParagraph"/>
        <w:numPr>
          <w:ilvl w:val="0"/>
          <w:numId w:val="43"/>
        </w:numPr>
        <w:spacing w:after="160" w:line="259" w:lineRule="auto"/>
      </w:pPr>
      <w:r>
        <w:t>Comments:</w:t>
      </w:r>
    </w:p>
    <w:p w:rsidR="00DB01A6" w:rsidRPr="00A65F0B" w:rsidRDefault="00DB01A6" w:rsidP="00DB01A6">
      <w:pPr>
        <w:pStyle w:val="ListParagraph"/>
        <w:numPr>
          <w:ilvl w:val="1"/>
          <w:numId w:val="43"/>
        </w:numPr>
        <w:spacing w:after="160" w:line="259" w:lineRule="auto"/>
      </w:pPr>
      <w:r>
        <w:t xml:space="preserve">None </w:t>
      </w:r>
    </w:p>
    <w:p w:rsidR="00DB01A6" w:rsidRDefault="00DB01A6" w:rsidP="00DB01A6">
      <w:pPr>
        <w:pStyle w:val="ListParagraph"/>
        <w:ind w:left="806"/>
      </w:pPr>
    </w:p>
    <w:p w:rsidR="00DB01A6" w:rsidRDefault="00DB01A6" w:rsidP="00DB01A6">
      <w:pPr>
        <w:pStyle w:val="ListParagraph"/>
        <w:numPr>
          <w:ilvl w:val="0"/>
          <w:numId w:val="42"/>
        </w:numPr>
        <w:spacing w:after="160" w:line="259" w:lineRule="auto"/>
      </w:pPr>
      <w:r>
        <w:t xml:space="preserve">PHA5XXX – Year 1 Enhancement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7"/>
        </w:numPr>
        <w:spacing w:after="160" w:line="259" w:lineRule="auto"/>
      </w:pPr>
      <w:hyperlink r:id="rId54" w:history="1">
        <w:r w:rsidR="00DB01A6" w:rsidRPr="009665BE">
          <w:rPr>
            <w:rStyle w:val="Hyperlink"/>
          </w:rPr>
          <w:t>https://secure.aa.ufl.edu/Approval/reports/11568</w:t>
        </w:r>
      </w:hyperlink>
    </w:p>
    <w:p w:rsidR="00DB01A6" w:rsidRDefault="00DB01A6" w:rsidP="00DB01A6">
      <w:pPr>
        <w:pStyle w:val="ListParagraph"/>
        <w:numPr>
          <w:ilvl w:val="0"/>
          <w:numId w:val="47"/>
        </w:numPr>
        <w:spacing w:after="160" w:line="259" w:lineRule="auto"/>
      </w:pPr>
      <w:r>
        <w:t>Comments:</w:t>
      </w:r>
    </w:p>
    <w:p w:rsidR="00DB01A6" w:rsidRDefault="00DB01A6" w:rsidP="00DB01A6">
      <w:pPr>
        <w:pStyle w:val="ListParagraph"/>
        <w:numPr>
          <w:ilvl w:val="1"/>
          <w:numId w:val="47"/>
        </w:numPr>
        <w:spacing w:after="160" w:line="259" w:lineRule="auto"/>
      </w:pPr>
      <w:r>
        <w:t xml:space="preserve">Submitter has coordinated with the </w:t>
      </w:r>
      <w:proofErr w:type="gramStart"/>
      <w:r>
        <w:t>OUR to</w:t>
      </w:r>
      <w:proofErr w:type="gramEnd"/>
      <w:r>
        <w:t xml:space="preserve"> ensure submission is in order.</w:t>
      </w:r>
    </w:p>
    <w:p w:rsidR="00DB01A6" w:rsidRDefault="00DB01A6" w:rsidP="00DB01A6">
      <w:pPr>
        <w:pStyle w:val="ListParagraph"/>
        <w:ind w:left="806"/>
      </w:pPr>
    </w:p>
    <w:p w:rsidR="00DB01A6" w:rsidRDefault="00DB01A6" w:rsidP="00DB01A6">
      <w:pPr>
        <w:pStyle w:val="ListParagraph"/>
        <w:numPr>
          <w:ilvl w:val="0"/>
          <w:numId w:val="42"/>
        </w:numPr>
        <w:spacing w:after="160" w:line="259" w:lineRule="auto"/>
      </w:pPr>
      <w:r>
        <w:t xml:space="preserve">PHA5XXX – Year 2 Enhancement </w:t>
      </w:r>
      <w:r w:rsidRPr="006555C8">
        <w:rPr>
          <w:rStyle w:val="Strong"/>
          <w:color w:val="FF0000"/>
          <w:sz w:val="32"/>
        </w:rPr>
        <w:t>[</w:t>
      </w:r>
      <w:r>
        <w:rPr>
          <w:rStyle w:val="Strong"/>
          <w:color w:val="FF0000"/>
          <w:sz w:val="32"/>
        </w:rPr>
        <w:t>A</w:t>
      </w:r>
      <w:r w:rsidRPr="006555C8">
        <w:rPr>
          <w:rStyle w:val="Strong"/>
          <w:color w:val="FF0000"/>
          <w:sz w:val="32"/>
        </w:rPr>
        <w:t>]</w:t>
      </w:r>
    </w:p>
    <w:p w:rsidR="00DB01A6" w:rsidRDefault="00170046" w:rsidP="00DB01A6">
      <w:pPr>
        <w:pStyle w:val="ListParagraph"/>
        <w:numPr>
          <w:ilvl w:val="0"/>
          <w:numId w:val="48"/>
        </w:numPr>
        <w:spacing w:after="160" w:line="259" w:lineRule="auto"/>
      </w:pPr>
      <w:hyperlink r:id="rId55" w:history="1">
        <w:r w:rsidR="00DB01A6" w:rsidRPr="009665BE">
          <w:rPr>
            <w:rStyle w:val="Hyperlink"/>
          </w:rPr>
          <w:t>https://secure.aa.ufl.edu/Approval/reports/11567</w:t>
        </w:r>
      </w:hyperlink>
    </w:p>
    <w:p w:rsidR="00DB01A6" w:rsidRPr="00ED51EF" w:rsidRDefault="00DB01A6" w:rsidP="00DB01A6">
      <w:pPr>
        <w:pStyle w:val="ListParagraph"/>
        <w:numPr>
          <w:ilvl w:val="0"/>
          <w:numId w:val="48"/>
        </w:numPr>
        <w:spacing w:after="160" w:line="259" w:lineRule="auto"/>
      </w:pPr>
      <w:r>
        <w:t xml:space="preserve">Comments: </w:t>
      </w:r>
      <w:r w:rsidRPr="00ED51EF">
        <w:t xml:space="preserve">Submitter has coordinated with </w:t>
      </w:r>
      <w:r>
        <w:t xml:space="preserve">the </w:t>
      </w:r>
      <w:proofErr w:type="gramStart"/>
      <w:r w:rsidRPr="00ED51EF">
        <w:t>OUR to</w:t>
      </w:r>
      <w:proofErr w:type="gramEnd"/>
      <w:r w:rsidRPr="00ED51EF">
        <w:t xml:space="preserve"> ensure submission is in order.</w:t>
      </w:r>
    </w:p>
    <w:p w:rsidR="00DB01A6" w:rsidRDefault="00DB01A6" w:rsidP="00DB01A6">
      <w:pPr>
        <w:pStyle w:val="ListParagraph"/>
        <w:ind w:left="2246"/>
      </w:pPr>
    </w:p>
    <w:p w:rsidR="00DB01A6" w:rsidRPr="001966EB" w:rsidRDefault="00DB01A6" w:rsidP="00DB01A6">
      <w:pPr>
        <w:rPr>
          <w:rStyle w:val="Strong"/>
        </w:rPr>
      </w:pPr>
      <w:r>
        <w:rPr>
          <w:rStyle w:val="Strong"/>
          <w:sz w:val="24"/>
        </w:rPr>
        <w:t>19</w:t>
      </w:r>
      <w:r w:rsidRPr="001966EB">
        <w:rPr>
          <w:rStyle w:val="Strong"/>
          <w:sz w:val="24"/>
        </w:rPr>
        <w:t>. Proposed Changes to Professional Courses</w:t>
      </w:r>
    </w:p>
    <w:tbl>
      <w:tblPr>
        <w:tblStyle w:val="TableGrid"/>
        <w:tblW w:w="9350" w:type="dxa"/>
        <w:tblLook w:val="04A0" w:firstRow="1" w:lastRow="0" w:firstColumn="1" w:lastColumn="0" w:noHBand="0" w:noVBand="1"/>
      </w:tblPr>
      <w:tblGrid>
        <w:gridCol w:w="3116"/>
        <w:gridCol w:w="3117"/>
        <w:gridCol w:w="3117"/>
      </w:tblGrid>
      <w:tr w:rsidR="00DB01A6" w:rsidRPr="00F2611F" w:rsidTr="004A6759">
        <w:tc>
          <w:tcPr>
            <w:tcW w:w="3116" w:type="dxa"/>
          </w:tcPr>
          <w:p w:rsidR="00DB01A6" w:rsidRPr="00F2611F" w:rsidRDefault="00DB01A6" w:rsidP="004A6759">
            <w:pPr>
              <w:jc w:val="center"/>
              <w:rPr>
                <w:b/>
                <w:szCs w:val="24"/>
              </w:rPr>
            </w:pPr>
            <w:r w:rsidRPr="00F2611F">
              <w:rPr>
                <w:b/>
                <w:szCs w:val="24"/>
              </w:rPr>
              <w:t>Approved</w:t>
            </w:r>
          </w:p>
        </w:tc>
        <w:tc>
          <w:tcPr>
            <w:tcW w:w="3117" w:type="dxa"/>
          </w:tcPr>
          <w:p w:rsidR="00DB01A6" w:rsidRPr="00F2611F" w:rsidRDefault="00DB01A6" w:rsidP="004A6759">
            <w:pPr>
              <w:jc w:val="center"/>
              <w:rPr>
                <w:b/>
                <w:szCs w:val="24"/>
              </w:rPr>
            </w:pPr>
            <w:r w:rsidRPr="00F2611F">
              <w:rPr>
                <w:b/>
                <w:szCs w:val="24"/>
              </w:rPr>
              <w:t>Conditionally Approved</w:t>
            </w:r>
          </w:p>
        </w:tc>
        <w:tc>
          <w:tcPr>
            <w:tcW w:w="3117" w:type="dxa"/>
          </w:tcPr>
          <w:p w:rsidR="00DB01A6" w:rsidRPr="00F2611F" w:rsidRDefault="00DB01A6" w:rsidP="004A6759">
            <w:pPr>
              <w:ind w:left="360"/>
              <w:jc w:val="center"/>
              <w:rPr>
                <w:b/>
                <w:szCs w:val="24"/>
              </w:rPr>
            </w:pPr>
            <w:r>
              <w:rPr>
                <w:b/>
                <w:szCs w:val="24"/>
              </w:rPr>
              <w:t>Recycle</w:t>
            </w:r>
          </w:p>
        </w:tc>
      </w:tr>
      <w:tr w:rsidR="00DB01A6" w:rsidRPr="00F2611F" w:rsidTr="004A6759">
        <w:trPr>
          <w:trHeight w:val="233"/>
        </w:trPr>
        <w:tc>
          <w:tcPr>
            <w:tcW w:w="3116" w:type="dxa"/>
          </w:tcPr>
          <w:p w:rsidR="00DB01A6" w:rsidRPr="00F2611F" w:rsidRDefault="00DB01A6" w:rsidP="004A6759">
            <w:pPr>
              <w:ind w:left="446" w:hanging="446"/>
              <w:jc w:val="center"/>
              <w:rPr>
                <w:sz w:val="18"/>
                <w:szCs w:val="24"/>
              </w:rPr>
            </w:pPr>
            <w:r w:rsidRPr="00A12A33">
              <w:rPr>
                <w:sz w:val="18"/>
                <w:szCs w:val="24"/>
              </w:rPr>
              <w:t>PHA5012 – Clinical Applications of Personalized Medicine</w:t>
            </w:r>
          </w:p>
        </w:tc>
        <w:tc>
          <w:tcPr>
            <w:tcW w:w="3117" w:type="dxa"/>
          </w:tcPr>
          <w:p w:rsidR="00DB01A6" w:rsidRPr="00F2611F" w:rsidRDefault="00DB01A6" w:rsidP="004A6759">
            <w:pPr>
              <w:ind w:left="101" w:hanging="90"/>
              <w:jc w:val="center"/>
              <w:rPr>
                <w:sz w:val="18"/>
                <w:szCs w:val="24"/>
              </w:rPr>
            </w:pPr>
          </w:p>
        </w:tc>
        <w:tc>
          <w:tcPr>
            <w:tcW w:w="3117" w:type="dxa"/>
          </w:tcPr>
          <w:p w:rsidR="00DB01A6" w:rsidRPr="00F2611F" w:rsidRDefault="00DB01A6" w:rsidP="004A6759">
            <w:pPr>
              <w:ind w:left="44"/>
              <w:jc w:val="center"/>
              <w:rPr>
                <w:sz w:val="18"/>
                <w:szCs w:val="24"/>
              </w:rPr>
            </w:pPr>
          </w:p>
        </w:tc>
      </w:tr>
      <w:tr w:rsidR="00DB01A6" w:rsidRPr="00F2611F" w:rsidTr="004A6759">
        <w:trPr>
          <w:trHeight w:val="233"/>
        </w:trPr>
        <w:tc>
          <w:tcPr>
            <w:tcW w:w="3116" w:type="dxa"/>
          </w:tcPr>
          <w:p w:rsidR="00DB01A6" w:rsidRPr="00A12A33" w:rsidRDefault="00DB01A6" w:rsidP="004A6759">
            <w:pPr>
              <w:ind w:left="446" w:hanging="446"/>
              <w:jc w:val="center"/>
              <w:rPr>
                <w:sz w:val="18"/>
                <w:szCs w:val="24"/>
              </w:rPr>
            </w:pPr>
            <w:r w:rsidRPr="00ED51EF">
              <w:rPr>
                <w:sz w:val="18"/>
                <w:szCs w:val="24"/>
              </w:rPr>
              <w:t>PHA5706L – International Pharmacy Outreach Experience</w:t>
            </w:r>
          </w:p>
        </w:tc>
        <w:tc>
          <w:tcPr>
            <w:tcW w:w="3117" w:type="dxa"/>
          </w:tcPr>
          <w:p w:rsidR="00DB01A6" w:rsidRPr="00ED51EF" w:rsidRDefault="00DB01A6" w:rsidP="004A6759">
            <w:pPr>
              <w:ind w:left="101" w:hanging="90"/>
              <w:jc w:val="center"/>
              <w:rPr>
                <w:sz w:val="18"/>
                <w:szCs w:val="24"/>
              </w:rPr>
            </w:pPr>
          </w:p>
        </w:tc>
        <w:tc>
          <w:tcPr>
            <w:tcW w:w="3117" w:type="dxa"/>
          </w:tcPr>
          <w:p w:rsidR="00DB01A6" w:rsidRPr="00F2611F" w:rsidRDefault="00DB01A6" w:rsidP="004A6759">
            <w:pPr>
              <w:ind w:left="44"/>
              <w:jc w:val="center"/>
              <w:rPr>
                <w:sz w:val="18"/>
                <w:szCs w:val="24"/>
              </w:rPr>
            </w:pPr>
          </w:p>
        </w:tc>
      </w:tr>
    </w:tbl>
    <w:p w:rsidR="00DB01A6" w:rsidRDefault="00DB01A6" w:rsidP="00DB01A6">
      <w:pPr>
        <w:ind w:left="360"/>
      </w:pPr>
    </w:p>
    <w:p w:rsidR="00DB01A6" w:rsidRPr="00FB23B5" w:rsidRDefault="00DB01A6" w:rsidP="00DB01A6">
      <w:pPr>
        <w:ind w:left="446"/>
        <w:rPr>
          <w:b/>
        </w:rPr>
      </w:pPr>
      <w:r>
        <w:rPr>
          <w:b/>
        </w:rPr>
        <w:lastRenderedPageBreak/>
        <w:t>Pharmacy</w:t>
      </w:r>
    </w:p>
    <w:p w:rsidR="00DB01A6" w:rsidRDefault="00DB01A6" w:rsidP="00DB01A6">
      <w:pPr>
        <w:pStyle w:val="ListParagraph"/>
        <w:numPr>
          <w:ilvl w:val="0"/>
          <w:numId w:val="52"/>
        </w:numPr>
        <w:spacing w:after="160" w:line="259" w:lineRule="auto"/>
      </w:pPr>
      <w:r>
        <w:t xml:space="preserve">PHA5012 – Clinical Applications of Personalized Medicine </w:t>
      </w:r>
      <w:r w:rsidRPr="006555C8">
        <w:rPr>
          <w:rStyle w:val="Strong"/>
          <w:color w:val="FF0000"/>
          <w:sz w:val="32"/>
        </w:rPr>
        <w:t>[</w:t>
      </w:r>
      <w:r w:rsidRPr="00A12A33">
        <w:rPr>
          <w:rStyle w:val="Strong"/>
          <w:strike/>
          <w:color w:val="FF0000"/>
          <w:sz w:val="32"/>
        </w:rPr>
        <w:t>R</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53"/>
        </w:numPr>
        <w:spacing w:after="160" w:line="259" w:lineRule="auto"/>
      </w:pPr>
      <w:hyperlink r:id="rId56" w:history="1">
        <w:r w:rsidR="00DB01A6" w:rsidRPr="009665BE">
          <w:rPr>
            <w:rStyle w:val="Hyperlink"/>
          </w:rPr>
          <w:t>https://secure.aa.ufl.edu/Approval/reports/11766</w:t>
        </w:r>
      </w:hyperlink>
    </w:p>
    <w:p w:rsidR="00DB01A6" w:rsidRDefault="00DB01A6" w:rsidP="00DB01A6">
      <w:pPr>
        <w:pStyle w:val="ListParagraph"/>
        <w:numPr>
          <w:ilvl w:val="0"/>
          <w:numId w:val="53"/>
        </w:numPr>
        <w:spacing w:after="160" w:line="259" w:lineRule="auto"/>
      </w:pPr>
      <w:r>
        <w:t>Comments:</w:t>
      </w:r>
    </w:p>
    <w:p w:rsidR="00DB01A6" w:rsidRPr="00ED51EF" w:rsidRDefault="00DB01A6" w:rsidP="00DB01A6">
      <w:pPr>
        <w:pStyle w:val="ListParagraph"/>
        <w:numPr>
          <w:ilvl w:val="1"/>
          <w:numId w:val="53"/>
        </w:numPr>
        <w:spacing w:after="160" w:line="259" w:lineRule="auto"/>
        <w:rPr>
          <w:strike/>
        </w:rPr>
      </w:pPr>
      <w:r w:rsidRPr="00ED51EF">
        <w:rPr>
          <w:strike/>
        </w:rPr>
        <w:t xml:space="preserve">Same comments as previous UCC meeting “Justification is not sufficient.  Curriculum should not change because of desires of a single faculty member.” </w:t>
      </w:r>
    </w:p>
    <w:p w:rsidR="00DB01A6" w:rsidRPr="00A12A33" w:rsidRDefault="00DB01A6" w:rsidP="00DB01A6">
      <w:pPr>
        <w:pStyle w:val="ListParagraph"/>
        <w:numPr>
          <w:ilvl w:val="1"/>
          <w:numId w:val="53"/>
        </w:numPr>
        <w:spacing w:after="160" w:line="259" w:lineRule="auto"/>
        <w:rPr>
          <w:strike/>
          <w:color w:val="FF0000"/>
        </w:rPr>
      </w:pPr>
      <w:r w:rsidRPr="00ED51EF">
        <w:rPr>
          <w:strike/>
        </w:rPr>
        <w:t>New document attached but not clear what it means. Can a document be uploaded detailing the decisions of the faculty/college regarding the previously discussed issue?</w:t>
      </w:r>
      <w:r w:rsidRPr="00ED51EF">
        <w:t xml:space="preserve"> </w:t>
      </w:r>
      <w:r w:rsidRPr="00A12A33">
        <w:rPr>
          <w:color w:val="FF0000"/>
        </w:rPr>
        <w:t>[Please see document “Review of Elective Grading by the College of Pharmacy Curriculum Committee”</w:t>
      </w:r>
    </w:p>
    <w:p w:rsidR="00DB01A6" w:rsidRPr="00A12A33" w:rsidRDefault="00DB01A6" w:rsidP="00DB01A6">
      <w:pPr>
        <w:pStyle w:val="ListParagraph"/>
        <w:numPr>
          <w:ilvl w:val="2"/>
          <w:numId w:val="53"/>
        </w:numPr>
        <w:spacing w:after="160" w:line="259" w:lineRule="auto"/>
        <w:rPr>
          <w:color w:val="FF0000"/>
        </w:rPr>
      </w:pPr>
      <w:r w:rsidRPr="00A12A33">
        <w:rPr>
          <w:color w:val="FF0000"/>
        </w:rPr>
        <w:t>The College of Pharmacy Curriculum Committee reviewed all electives and established guidelines for whether an elective should have satisfactory-unsatisfactory (S-U) or letter (A-E) grading.  Updated in system 11/16/17]</w:t>
      </w:r>
    </w:p>
    <w:p w:rsidR="00DB01A6" w:rsidRDefault="00DB01A6" w:rsidP="00DB01A6">
      <w:pPr>
        <w:pStyle w:val="ListParagraph"/>
        <w:ind w:left="1440"/>
      </w:pPr>
    </w:p>
    <w:p w:rsidR="00DB01A6" w:rsidRPr="0056472C" w:rsidRDefault="00DB01A6" w:rsidP="00DB01A6">
      <w:pPr>
        <w:pStyle w:val="ListParagraph"/>
        <w:ind w:left="1440"/>
      </w:pPr>
    </w:p>
    <w:p w:rsidR="00DB01A6" w:rsidRDefault="00DB01A6" w:rsidP="00DB01A6">
      <w:pPr>
        <w:pStyle w:val="ListParagraph"/>
        <w:numPr>
          <w:ilvl w:val="0"/>
          <w:numId w:val="52"/>
        </w:numPr>
        <w:spacing w:after="160" w:line="259" w:lineRule="auto"/>
      </w:pPr>
      <w:r>
        <w:t xml:space="preserve">PHA5706L – International Pharmacy Outreach Experience </w:t>
      </w:r>
      <w:r w:rsidRPr="006555C8">
        <w:rPr>
          <w:rStyle w:val="Strong"/>
          <w:color w:val="FF0000"/>
          <w:sz w:val="32"/>
        </w:rPr>
        <w:t>[</w:t>
      </w:r>
      <w:r w:rsidRPr="00064E96">
        <w:rPr>
          <w:rStyle w:val="Strong"/>
          <w:strike/>
          <w:color w:val="FF0000"/>
          <w:sz w:val="32"/>
        </w:rPr>
        <w:t>CA</w:t>
      </w:r>
      <w:r w:rsidRPr="006555C8">
        <w:rPr>
          <w:rStyle w:val="Strong"/>
          <w:color w:val="FF0000"/>
          <w:sz w:val="32"/>
        </w:rPr>
        <w:t>]</w:t>
      </w:r>
      <w:r>
        <w:rPr>
          <w:rStyle w:val="Strong"/>
          <w:color w:val="FF0000"/>
          <w:sz w:val="32"/>
        </w:rPr>
        <w:t>[A]</w:t>
      </w:r>
    </w:p>
    <w:p w:rsidR="00DB01A6" w:rsidRDefault="00170046" w:rsidP="00DB01A6">
      <w:pPr>
        <w:pStyle w:val="ListParagraph"/>
        <w:numPr>
          <w:ilvl w:val="0"/>
          <w:numId w:val="58"/>
        </w:numPr>
        <w:spacing w:after="160" w:line="259" w:lineRule="auto"/>
      </w:pPr>
      <w:hyperlink r:id="rId57" w:history="1">
        <w:r w:rsidR="00DB01A6" w:rsidRPr="009665BE">
          <w:rPr>
            <w:rStyle w:val="Hyperlink"/>
          </w:rPr>
          <w:t>https://secure.aa.ufl.edu/Approval/reports/11940</w:t>
        </w:r>
      </w:hyperlink>
    </w:p>
    <w:p w:rsidR="00DB01A6" w:rsidRDefault="00DB01A6" w:rsidP="00DB01A6">
      <w:pPr>
        <w:pStyle w:val="ListParagraph"/>
        <w:numPr>
          <w:ilvl w:val="0"/>
          <w:numId w:val="58"/>
        </w:numPr>
        <w:spacing w:after="160" w:line="259" w:lineRule="auto"/>
      </w:pPr>
      <w:r>
        <w:t>Comments:</w:t>
      </w:r>
    </w:p>
    <w:p w:rsidR="00DB01A6" w:rsidRDefault="00DB01A6" w:rsidP="00DB01A6">
      <w:pPr>
        <w:pStyle w:val="ListParagraph"/>
        <w:numPr>
          <w:ilvl w:val="1"/>
          <w:numId w:val="58"/>
        </w:numPr>
        <w:spacing w:after="160" w:line="259" w:lineRule="auto"/>
      </w:pPr>
      <w:r w:rsidRPr="00064E96">
        <w:rPr>
          <w:strike/>
        </w:rPr>
        <w:t>Do students have to go through IRB training?</w:t>
      </w:r>
      <w:r>
        <w:t xml:space="preserve"> </w:t>
      </w:r>
      <w:r w:rsidRPr="00064E96">
        <w:rPr>
          <w:color w:val="FF0000"/>
        </w:rPr>
        <w:t>[Students do not do any research project in this course.  Therefore, there is no need for IRB training.  This is an experiential course where they are involved in the care of patients.  They do write reflections. Email update, 11/19/17]</w:t>
      </w:r>
    </w:p>
    <w:p w:rsidR="00DB01A6" w:rsidRPr="00064E96" w:rsidRDefault="00DB01A6" w:rsidP="00DB01A6">
      <w:pPr>
        <w:pStyle w:val="ListParagraph"/>
        <w:ind w:left="2160"/>
        <w:rPr>
          <w:color w:val="FF0000"/>
        </w:rPr>
      </w:pPr>
      <w:r w:rsidRPr="00064E96">
        <w:rPr>
          <w:strike/>
        </w:rPr>
        <w:t xml:space="preserve">Should students be made aware of requirements to go abroad (i.e. shots </w:t>
      </w:r>
      <w:proofErr w:type="spellStart"/>
      <w:r w:rsidRPr="00064E96">
        <w:rPr>
          <w:strike/>
        </w:rPr>
        <w:t>etc</w:t>
      </w:r>
      <w:proofErr w:type="spellEnd"/>
      <w:r w:rsidRPr="00064E96">
        <w:rPr>
          <w:strike/>
        </w:rPr>
        <w:t>)?</w:t>
      </w:r>
      <w:r>
        <w:t xml:space="preserve"> </w:t>
      </w:r>
      <w:r w:rsidRPr="00064E96">
        <w:rPr>
          <w:color w:val="FF0000"/>
        </w:rPr>
        <w:t xml:space="preserve">[Yes – In October when accepted to do the experience, they are informed of the requirements by UFIC (UF) for travel insurance, etc.  None of the trips go to places where immunizations are required.  (There are several sites where malaria prevention is recommended and students are made aware of that prior to the trip.  However, this prevention is not required by CDC, </w:t>
      </w:r>
      <w:proofErr w:type="spellStart"/>
      <w:r w:rsidRPr="00064E96">
        <w:rPr>
          <w:color w:val="FF0000"/>
        </w:rPr>
        <w:t>etc</w:t>
      </w:r>
      <w:proofErr w:type="spellEnd"/>
      <w:r w:rsidRPr="00064E96">
        <w:rPr>
          <w:color w:val="FF0000"/>
        </w:rPr>
        <w:t xml:space="preserve"> and therefore, not required for the trip.) Email update 11/19/21]</w:t>
      </w:r>
    </w:p>
    <w:p w:rsidR="00DB01A6" w:rsidRPr="00064E96" w:rsidRDefault="00DB01A6" w:rsidP="00DB01A6">
      <w:pPr>
        <w:pStyle w:val="ListParagraph"/>
        <w:ind w:left="2160"/>
        <w:rPr>
          <w:color w:val="FF0000"/>
        </w:rPr>
      </w:pPr>
    </w:p>
    <w:p w:rsidR="00DB01A6" w:rsidRPr="00E02198" w:rsidRDefault="00DB01A6" w:rsidP="00DB01A6"/>
    <w:p w:rsidR="00DB01A6" w:rsidRDefault="00DB01A6" w:rsidP="00DB01A6">
      <w:pPr>
        <w:rPr>
          <w:rStyle w:val="Strong"/>
          <w:sz w:val="24"/>
        </w:rPr>
      </w:pPr>
    </w:p>
    <w:p w:rsidR="00DB01A6" w:rsidRDefault="00DB01A6" w:rsidP="00DB01A6">
      <w:pPr>
        <w:rPr>
          <w:rStyle w:val="Strong"/>
          <w:sz w:val="24"/>
        </w:rPr>
      </w:pPr>
    </w:p>
    <w:p w:rsidR="00DB01A6" w:rsidRDefault="00DB01A6" w:rsidP="00DB01A6">
      <w:pPr>
        <w:rPr>
          <w:rStyle w:val="Strong"/>
          <w:sz w:val="24"/>
        </w:rPr>
      </w:pPr>
    </w:p>
    <w:p w:rsidR="00DB01A6" w:rsidRPr="001966EB" w:rsidRDefault="00DB01A6" w:rsidP="00DB01A6">
      <w:pPr>
        <w:rPr>
          <w:rStyle w:val="Strong"/>
        </w:rPr>
      </w:pPr>
      <w:r>
        <w:rPr>
          <w:rStyle w:val="Strong"/>
          <w:sz w:val="24"/>
        </w:rPr>
        <w:t>20</w:t>
      </w:r>
      <w:r w:rsidRPr="001966EB">
        <w:rPr>
          <w:rStyle w:val="Strong"/>
          <w:sz w:val="24"/>
        </w:rPr>
        <w:t xml:space="preserve">. Proposed </w:t>
      </w:r>
      <w:r>
        <w:rPr>
          <w:rStyle w:val="Strong"/>
          <w:sz w:val="24"/>
        </w:rPr>
        <w:t>New Joint</w:t>
      </w:r>
      <w:r w:rsidRPr="001966EB">
        <w:rPr>
          <w:rStyle w:val="Strong"/>
          <w:sz w:val="24"/>
        </w:rPr>
        <w:t xml:space="preserve"> Courses</w:t>
      </w:r>
    </w:p>
    <w:tbl>
      <w:tblPr>
        <w:tblStyle w:val="TableGrid"/>
        <w:tblW w:w="9350" w:type="dxa"/>
        <w:tblLook w:val="04A0" w:firstRow="1" w:lastRow="0" w:firstColumn="1" w:lastColumn="0" w:noHBand="0" w:noVBand="1"/>
      </w:tblPr>
      <w:tblGrid>
        <w:gridCol w:w="3116"/>
        <w:gridCol w:w="3117"/>
        <w:gridCol w:w="3117"/>
      </w:tblGrid>
      <w:tr w:rsidR="00DB01A6" w:rsidRPr="00F2611F" w:rsidTr="004A6759">
        <w:tc>
          <w:tcPr>
            <w:tcW w:w="3116" w:type="dxa"/>
          </w:tcPr>
          <w:p w:rsidR="00DB01A6" w:rsidRPr="00F2611F" w:rsidRDefault="00DB01A6" w:rsidP="004A6759">
            <w:pPr>
              <w:jc w:val="center"/>
              <w:rPr>
                <w:b/>
                <w:szCs w:val="24"/>
              </w:rPr>
            </w:pPr>
            <w:r w:rsidRPr="00F2611F">
              <w:rPr>
                <w:b/>
                <w:szCs w:val="24"/>
              </w:rPr>
              <w:t>Approved</w:t>
            </w:r>
          </w:p>
        </w:tc>
        <w:tc>
          <w:tcPr>
            <w:tcW w:w="3117" w:type="dxa"/>
          </w:tcPr>
          <w:p w:rsidR="00DB01A6" w:rsidRPr="00F2611F" w:rsidRDefault="00DB01A6" w:rsidP="004A6759">
            <w:pPr>
              <w:jc w:val="center"/>
              <w:rPr>
                <w:b/>
                <w:szCs w:val="24"/>
              </w:rPr>
            </w:pPr>
            <w:r w:rsidRPr="00F2611F">
              <w:rPr>
                <w:b/>
                <w:szCs w:val="24"/>
              </w:rPr>
              <w:t>Conditionally Approved</w:t>
            </w:r>
          </w:p>
        </w:tc>
        <w:tc>
          <w:tcPr>
            <w:tcW w:w="3117" w:type="dxa"/>
          </w:tcPr>
          <w:p w:rsidR="00DB01A6" w:rsidRPr="00F2611F" w:rsidRDefault="00DB01A6" w:rsidP="004A6759">
            <w:pPr>
              <w:ind w:left="360"/>
              <w:jc w:val="center"/>
              <w:rPr>
                <w:b/>
                <w:szCs w:val="24"/>
              </w:rPr>
            </w:pPr>
            <w:r>
              <w:rPr>
                <w:b/>
                <w:szCs w:val="24"/>
              </w:rPr>
              <w:t>Recycle</w:t>
            </w:r>
          </w:p>
        </w:tc>
      </w:tr>
      <w:tr w:rsidR="00DB01A6" w:rsidRPr="00F2611F" w:rsidTr="004A6759">
        <w:trPr>
          <w:trHeight w:val="233"/>
        </w:trPr>
        <w:tc>
          <w:tcPr>
            <w:tcW w:w="3116" w:type="dxa"/>
          </w:tcPr>
          <w:p w:rsidR="00DB01A6" w:rsidRPr="00F2611F" w:rsidRDefault="00DB01A6" w:rsidP="004A6759">
            <w:pPr>
              <w:ind w:left="446" w:hanging="446"/>
              <w:jc w:val="center"/>
              <w:rPr>
                <w:sz w:val="18"/>
                <w:szCs w:val="24"/>
              </w:rPr>
            </w:pPr>
          </w:p>
        </w:tc>
        <w:tc>
          <w:tcPr>
            <w:tcW w:w="3117" w:type="dxa"/>
          </w:tcPr>
          <w:p w:rsidR="00DB01A6" w:rsidRPr="00F2611F" w:rsidRDefault="00DB01A6" w:rsidP="004A6759">
            <w:pPr>
              <w:ind w:left="101" w:hanging="90"/>
              <w:jc w:val="center"/>
              <w:rPr>
                <w:sz w:val="18"/>
                <w:szCs w:val="24"/>
              </w:rPr>
            </w:pPr>
            <w:r w:rsidRPr="00A12A33">
              <w:rPr>
                <w:sz w:val="18"/>
                <w:szCs w:val="24"/>
              </w:rPr>
              <w:t>WST4XXX – Women in Therapy</w:t>
            </w:r>
          </w:p>
        </w:tc>
        <w:tc>
          <w:tcPr>
            <w:tcW w:w="3117" w:type="dxa"/>
          </w:tcPr>
          <w:p w:rsidR="00DB01A6" w:rsidRPr="00F2611F" w:rsidRDefault="00DB01A6" w:rsidP="004A6759">
            <w:pPr>
              <w:ind w:left="44"/>
              <w:jc w:val="center"/>
              <w:rPr>
                <w:sz w:val="18"/>
                <w:szCs w:val="24"/>
              </w:rPr>
            </w:pPr>
          </w:p>
        </w:tc>
      </w:tr>
    </w:tbl>
    <w:p w:rsidR="00DB01A6" w:rsidRDefault="00DB01A6" w:rsidP="00DB01A6"/>
    <w:p w:rsidR="00DB01A6" w:rsidRPr="006555C8" w:rsidRDefault="00DB01A6" w:rsidP="00DB01A6">
      <w:pPr>
        <w:pStyle w:val="ListParagraph"/>
        <w:numPr>
          <w:ilvl w:val="0"/>
          <w:numId w:val="64"/>
        </w:numPr>
        <w:spacing w:after="160" w:line="259" w:lineRule="auto"/>
        <w:rPr>
          <w:rStyle w:val="Strong"/>
          <w:b w:val="0"/>
          <w:bCs w:val="0"/>
        </w:rPr>
      </w:pPr>
      <w:r w:rsidRPr="004273DB">
        <w:t xml:space="preserve">WST4XXX – Women in Therapy </w:t>
      </w:r>
      <w:r w:rsidRPr="006555C8">
        <w:rPr>
          <w:rStyle w:val="Strong"/>
          <w:color w:val="FF0000"/>
          <w:sz w:val="32"/>
        </w:rPr>
        <w:t>[</w:t>
      </w:r>
      <w:r w:rsidRPr="00A12A33">
        <w:rPr>
          <w:rStyle w:val="Strong"/>
          <w:strike/>
          <w:color w:val="FF0000"/>
          <w:sz w:val="32"/>
        </w:rPr>
        <w:t>R</w:t>
      </w:r>
      <w:r w:rsidRPr="006555C8">
        <w:rPr>
          <w:rStyle w:val="Strong"/>
          <w:color w:val="FF0000"/>
          <w:sz w:val="32"/>
        </w:rPr>
        <w:t>]</w:t>
      </w:r>
      <w:r>
        <w:rPr>
          <w:rStyle w:val="Strong"/>
          <w:color w:val="FF0000"/>
          <w:sz w:val="32"/>
        </w:rPr>
        <w:t>[CA]</w:t>
      </w:r>
    </w:p>
    <w:p w:rsidR="00DB01A6" w:rsidRDefault="00170046" w:rsidP="00DB01A6">
      <w:pPr>
        <w:pStyle w:val="ListParagraph"/>
        <w:numPr>
          <w:ilvl w:val="0"/>
          <w:numId w:val="33"/>
        </w:numPr>
        <w:spacing w:after="160" w:line="259" w:lineRule="auto"/>
      </w:pPr>
      <w:hyperlink r:id="rId58" w:history="1">
        <w:r w:rsidR="00DB01A6" w:rsidRPr="009665BE">
          <w:rPr>
            <w:rStyle w:val="Hyperlink"/>
          </w:rPr>
          <w:t>https://secure.aa.ufl.edu/Approval/reports/10432</w:t>
        </w:r>
      </w:hyperlink>
    </w:p>
    <w:p w:rsidR="00DB01A6" w:rsidRDefault="00DB01A6" w:rsidP="00DB01A6">
      <w:pPr>
        <w:pStyle w:val="ListParagraph"/>
        <w:numPr>
          <w:ilvl w:val="0"/>
          <w:numId w:val="33"/>
        </w:numPr>
        <w:spacing w:after="160" w:line="259" w:lineRule="auto"/>
      </w:pPr>
      <w:r>
        <w:t>Comments:</w:t>
      </w:r>
    </w:p>
    <w:p w:rsidR="00DB01A6" w:rsidRPr="00C34483" w:rsidRDefault="00DB01A6" w:rsidP="00DB01A6">
      <w:pPr>
        <w:pStyle w:val="ListParagraph"/>
        <w:numPr>
          <w:ilvl w:val="1"/>
          <w:numId w:val="33"/>
        </w:numPr>
        <w:spacing w:after="160" w:line="259" w:lineRule="auto"/>
      </w:pPr>
      <w:r w:rsidRPr="00A12A33">
        <w:rPr>
          <w:strike/>
        </w:rPr>
        <w:t>This course is proposed as a joint undergraduate/graduate course. However, in the syllabus, there is no distinction between requirements for undergraduate credit and graduate credit for the course.</w:t>
      </w:r>
      <w:r>
        <w:t xml:space="preserve"> </w:t>
      </w:r>
      <w:r w:rsidRPr="00577977">
        <w:rPr>
          <w:color w:val="FF0000"/>
        </w:rPr>
        <w:t>[There is a justification for the co-listing, and an explanation of how the undergrad and grad versions of the course differ in the "co-listing justification" letter attached to the 4k class course request in the portal. These last two paragraphs of that letter are also in the "submitted form version 1.pdf" that is attached to the 6k course request. There are different syllabuses for the undergrad and grad versions appended to the two different course approval requests. Email response, 11/8/17]</w:t>
      </w:r>
    </w:p>
    <w:p w:rsidR="00DB01A6" w:rsidRDefault="00DB01A6" w:rsidP="00DB01A6">
      <w:pPr>
        <w:pStyle w:val="ListParagraph"/>
        <w:numPr>
          <w:ilvl w:val="1"/>
          <w:numId w:val="33"/>
        </w:numPr>
        <w:spacing w:after="160" w:line="259" w:lineRule="auto"/>
      </w:pPr>
      <w:r w:rsidRPr="00A12A33">
        <w:rPr>
          <w:strike/>
        </w:rPr>
        <w:t>Under the Course Objectives, what is a “library-based research question”?</w:t>
      </w:r>
      <w:r>
        <w:t xml:space="preserve"> </w:t>
      </w:r>
      <w:r w:rsidRPr="00577977">
        <w:rPr>
          <w:color w:val="FF0000"/>
        </w:rPr>
        <w:t xml:space="preserve">["Library-based" means the research is done using primary sources that can be found in the library </w:t>
      </w:r>
      <w:r w:rsidRPr="00577977">
        <w:rPr>
          <w:color w:val="FF0000"/>
        </w:rPr>
        <w:lastRenderedPageBreak/>
        <w:t>as is standard practice in humanities classes like this one. Neither undergra</w:t>
      </w:r>
      <w:r>
        <w:rPr>
          <w:color w:val="FF0000"/>
        </w:rPr>
        <w:t xml:space="preserve">d or grad versions of the </w:t>
      </w:r>
      <w:r w:rsidRPr="00577977">
        <w:rPr>
          <w:color w:val="FF0000"/>
        </w:rPr>
        <w:t>course discuss or require the collection nor use of original data as would be common in a STEM class dealing with mental health. I've added a phrase to this effect in the undergraduate syllabus's "course objectives" (4k syllabus</w:t>
      </w:r>
      <w:r>
        <w:rPr>
          <w:color w:val="FF0000"/>
        </w:rPr>
        <w:t xml:space="preserve"> p1)</w:t>
      </w:r>
      <w:r w:rsidRPr="00577977">
        <w:rPr>
          <w:color w:val="FF0000"/>
        </w:rPr>
        <w:t xml:space="preserve"> and assignment description (4k syllabus p. 4) and in the grad syllabus assignment description (6k syllabus p. 5). Do you need further clarification on what this kind of research is? If so, please explain what precisely you would like clarified. Email response</w:t>
      </w:r>
      <w:r>
        <w:rPr>
          <w:color w:val="FF0000"/>
        </w:rPr>
        <w:t>, 11/8/17</w:t>
      </w:r>
      <w:r w:rsidRPr="00577977">
        <w:rPr>
          <w:color w:val="FF0000"/>
        </w:rPr>
        <w:t>]</w:t>
      </w:r>
    </w:p>
    <w:p w:rsidR="00DB01A6" w:rsidRDefault="00DB01A6" w:rsidP="00DB01A6">
      <w:pPr>
        <w:pStyle w:val="ListParagraph"/>
        <w:numPr>
          <w:ilvl w:val="1"/>
          <w:numId w:val="33"/>
        </w:numPr>
        <w:spacing w:after="160" w:line="259" w:lineRule="auto"/>
        <w:rPr>
          <w:color w:val="FF0000"/>
        </w:rPr>
      </w:pPr>
      <w:r w:rsidRPr="00E0265B">
        <w:rPr>
          <w:strike/>
        </w:rPr>
        <w:t>Please upload graduate syllabus and a document detailing differences between graduate and undergraduate course</w:t>
      </w:r>
      <w:r>
        <w:t xml:space="preserve">. </w:t>
      </w:r>
      <w:r w:rsidRPr="00E0265B">
        <w:rPr>
          <w:color w:val="FF0000"/>
        </w:rPr>
        <w:t>[Both syllabi have been uploaded to system, 11/16/17]</w:t>
      </w:r>
    </w:p>
    <w:p w:rsidR="00DB01A6" w:rsidRPr="00147356" w:rsidRDefault="00DB01A6" w:rsidP="00DB01A6">
      <w:pPr>
        <w:pStyle w:val="ListParagraph"/>
        <w:numPr>
          <w:ilvl w:val="1"/>
          <w:numId w:val="33"/>
        </w:numPr>
        <w:spacing w:after="160" w:line="259" w:lineRule="auto"/>
        <w:rPr>
          <w:color w:val="FF0000"/>
        </w:rPr>
      </w:pPr>
      <w:r w:rsidRPr="00147356">
        <w:rPr>
          <w:color w:val="FF0000"/>
        </w:rPr>
        <w:t>Graduate syllabus says there are mandatory meetings for graduate students outside of the regularly scheduled courses. Is this in line with policy for contact hours? 11/16/19</w:t>
      </w:r>
    </w:p>
    <w:p w:rsidR="00DB01A6" w:rsidRPr="00147356" w:rsidRDefault="00DB01A6" w:rsidP="00DB01A6">
      <w:pPr>
        <w:pStyle w:val="ListParagraph"/>
        <w:numPr>
          <w:ilvl w:val="1"/>
          <w:numId w:val="33"/>
        </w:numPr>
        <w:spacing w:after="160" w:line="259" w:lineRule="auto"/>
        <w:rPr>
          <w:color w:val="FF0000"/>
        </w:rPr>
      </w:pPr>
    </w:p>
    <w:p w:rsidR="005B3FA4" w:rsidRPr="005B3FA4" w:rsidRDefault="005B3FA4" w:rsidP="005B3FA4">
      <w:pPr>
        <w:pStyle w:val="BodyText"/>
        <w:rPr>
          <w:szCs w:val="24"/>
        </w:rPr>
      </w:pPr>
    </w:p>
    <w:p w:rsidR="003A295B" w:rsidRPr="00403D62" w:rsidRDefault="003A295B" w:rsidP="00C40302">
      <w:pPr>
        <w:pStyle w:val="BodyText"/>
      </w:pPr>
    </w:p>
    <w:p w:rsidR="003A295B" w:rsidRPr="003A295B" w:rsidRDefault="003A295B" w:rsidP="003A295B">
      <w:pPr>
        <w:rPr>
          <w:lang w:eastAsia="ja-JP"/>
        </w:rPr>
      </w:pPr>
    </w:p>
    <w:sectPr w:rsidR="003A295B" w:rsidRPr="003A295B">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90" w:rsidRDefault="001D1C90" w:rsidP="003D569B">
      <w:r>
        <w:separator/>
      </w:r>
    </w:p>
  </w:endnote>
  <w:endnote w:type="continuationSeparator" w:id="0">
    <w:p w:rsidR="001D1C90" w:rsidRDefault="001D1C90" w:rsidP="003D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77490"/>
      <w:docPartObj>
        <w:docPartGallery w:val="Page Numbers (Bottom of Page)"/>
        <w:docPartUnique/>
      </w:docPartObj>
    </w:sdtPr>
    <w:sdtEndPr/>
    <w:sdtContent>
      <w:sdt>
        <w:sdtPr>
          <w:id w:val="-1769616900"/>
          <w:docPartObj>
            <w:docPartGallery w:val="Page Numbers (Top of Page)"/>
            <w:docPartUnique/>
          </w:docPartObj>
        </w:sdtPr>
        <w:sdtEndPr/>
        <w:sdtContent>
          <w:p w:rsidR="001D1C90" w:rsidRDefault="001D1C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0046">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046">
              <w:rPr>
                <w:b/>
                <w:bCs/>
                <w:noProof/>
              </w:rPr>
              <w:t>16</w:t>
            </w:r>
            <w:r>
              <w:rPr>
                <w:b/>
                <w:bCs/>
                <w:sz w:val="24"/>
                <w:szCs w:val="24"/>
              </w:rPr>
              <w:fldChar w:fldCharType="end"/>
            </w:r>
          </w:p>
        </w:sdtContent>
      </w:sdt>
    </w:sdtContent>
  </w:sdt>
  <w:p w:rsidR="001D1C90" w:rsidRDefault="001D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90" w:rsidRDefault="001D1C90" w:rsidP="003D569B">
      <w:r>
        <w:separator/>
      </w:r>
    </w:p>
  </w:footnote>
  <w:footnote w:type="continuationSeparator" w:id="0">
    <w:p w:rsidR="001D1C90" w:rsidRDefault="001D1C90" w:rsidP="003D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A1B"/>
    <w:multiLevelType w:val="hybridMultilevel"/>
    <w:tmpl w:val="2F72AC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3E10129"/>
    <w:multiLevelType w:val="hybridMultilevel"/>
    <w:tmpl w:val="0DEA4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FA2DD6"/>
    <w:multiLevelType w:val="hybridMultilevel"/>
    <w:tmpl w:val="726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B644C"/>
    <w:multiLevelType w:val="multilevel"/>
    <w:tmpl w:val="F0F0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B22E9"/>
    <w:multiLevelType w:val="multilevel"/>
    <w:tmpl w:val="121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A20CE7"/>
    <w:multiLevelType w:val="hybridMultilevel"/>
    <w:tmpl w:val="452AC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B07DE1"/>
    <w:multiLevelType w:val="hybridMultilevel"/>
    <w:tmpl w:val="0BDA2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BA3B7F"/>
    <w:multiLevelType w:val="multilevel"/>
    <w:tmpl w:val="88F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26DC1"/>
    <w:multiLevelType w:val="hybridMultilevel"/>
    <w:tmpl w:val="89B2D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086BB9"/>
    <w:multiLevelType w:val="hybridMultilevel"/>
    <w:tmpl w:val="C484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8F56AD"/>
    <w:multiLevelType w:val="multilevel"/>
    <w:tmpl w:val="F6D6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A63BF5"/>
    <w:multiLevelType w:val="multilevel"/>
    <w:tmpl w:val="D95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D0197C"/>
    <w:multiLevelType w:val="hybridMultilevel"/>
    <w:tmpl w:val="87F08830"/>
    <w:lvl w:ilvl="0" w:tplc="E4B8E19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196332CF"/>
    <w:multiLevelType w:val="multilevel"/>
    <w:tmpl w:val="F756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015287"/>
    <w:multiLevelType w:val="hybridMultilevel"/>
    <w:tmpl w:val="747A0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275955"/>
    <w:multiLevelType w:val="multilevel"/>
    <w:tmpl w:val="AE02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C04622"/>
    <w:multiLevelType w:val="hybridMultilevel"/>
    <w:tmpl w:val="71CAC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5B6F70"/>
    <w:multiLevelType w:val="hybridMultilevel"/>
    <w:tmpl w:val="E8EC54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E65117"/>
    <w:multiLevelType w:val="multilevel"/>
    <w:tmpl w:val="3AD2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6F2AE8"/>
    <w:multiLevelType w:val="multilevel"/>
    <w:tmpl w:val="5E5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520629"/>
    <w:multiLevelType w:val="hybridMultilevel"/>
    <w:tmpl w:val="C1C67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30F6C"/>
    <w:multiLevelType w:val="hybridMultilevel"/>
    <w:tmpl w:val="BDD05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8F45D6"/>
    <w:multiLevelType w:val="hybridMultilevel"/>
    <w:tmpl w:val="CE32D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E64C5F"/>
    <w:multiLevelType w:val="multilevel"/>
    <w:tmpl w:val="395A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CA7CA6"/>
    <w:multiLevelType w:val="hybridMultilevel"/>
    <w:tmpl w:val="6DAE3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AA70A5"/>
    <w:multiLevelType w:val="multilevel"/>
    <w:tmpl w:val="7C40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237AA6"/>
    <w:multiLevelType w:val="multilevel"/>
    <w:tmpl w:val="266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9D319B"/>
    <w:multiLevelType w:val="multilevel"/>
    <w:tmpl w:val="888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B0253A"/>
    <w:multiLevelType w:val="hybridMultilevel"/>
    <w:tmpl w:val="AF5CE57E"/>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38347086"/>
    <w:multiLevelType w:val="hybridMultilevel"/>
    <w:tmpl w:val="09AC6A4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38CF1911"/>
    <w:multiLevelType w:val="hybridMultilevel"/>
    <w:tmpl w:val="74F69FDE"/>
    <w:lvl w:ilvl="0" w:tplc="72968026">
      <w:start w:val="1"/>
      <w:numFmt w:val="bullet"/>
      <w:pStyle w:val="mBULLETLIST"/>
      <w:lvlText w:val=""/>
      <w:lvlJc w:val="left"/>
      <w:pPr>
        <w:tabs>
          <w:tab w:val="num" w:pos="540"/>
        </w:tabs>
        <w:ind w:left="18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Arial Unicode MS" w:hAnsi="Arial Unicode M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Arial Unicode MS" w:hAnsi="Arial Unicode M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Arial Unicode MS" w:hAnsi="Arial Unicode MS" w:hint="default"/>
      </w:rPr>
    </w:lvl>
  </w:abstractNum>
  <w:abstractNum w:abstractNumId="31" w15:restartNumberingAfterBreak="0">
    <w:nsid w:val="396B0C0C"/>
    <w:multiLevelType w:val="hybridMultilevel"/>
    <w:tmpl w:val="A45A89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6B0D7F"/>
    <w:multiLevelType w:val="multilevel"/>
    <w:tmpl w:val="C63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3E20E9"/>
    <w:multiLevelType w:val="multilevel"/>
    <w:tmpl w:val="758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131E45"/>
    <w:multiLevelType w:val="multilevel"/>
    <w:tmpl w:val="FB8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88235C"/>
    <w:multiLevelType w:val="hybridMultilevel"/>
    <w:tmpl w:val="639E1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1A49DF"/>
    <w:multiLevelType w:val="multilevel"/>
    <w:tmpl w:val="8F0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705DFF"/>
    <w:multiLevelType w:val="multilevel"/>
    <w:tmpl w:val="839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CE32F5"/>
    <w:multiLevelType w:val="multilevel"/>
    <w:tmpl w:val="4EB8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C84D82"/>
    <w:multiLevelType w:val="multilevel"/>
    <w:tmpl w:val="4F72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5C3CAE"/>
    <w:multiLevelType w:val="multilevel"/>
    <w:tmpl w:val="3F3C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7E4213"/>
    <w:multiLevelType w:val="multilevel"/>
    <w:tmpl w:val="3A42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AC2439"/>
    <w:multiLevelType w:val="multilevel"/>
    <w:tmpl w:val="8C0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8E2DF0"/>
    <w:multiLevelType w:val="hybridMultilevel"/>
    <w:tmpl w:val="14787D46"/>
    <w:lvl w:ilvl="0" w:tplc="4D96E688">
      <w:start w:val="1"/>
      <w:numFmt w:val="upperLetter"/>
      <w:lvlText w:val="%1."/>
      <w:lvlJc w:val="left"/>
      <w:pPr>
        <w:ind w:left="786" w:hanging="360"/>
      </w:pPr>
      <w:rPr>
        <w:rFonts w:ascii="Times New Roman" w:hAnsi="Times New Roman" w:cs="Times New Roman" w:hint="default"/>
        <w:b w:val="0"/>
        <w:sz w:val="22"/>
      </w:rPr>
    </w:lvl>
    <w:lvl w:ilvl="1" w:tplc="04090001">
      <w:start w:val="1"/>
      <w:numFmt w:val="bullet"/>
      <w:lvlText w:val=""/>
      <w:lvlJc w:val="left"/>
      <w:pPr>
        <w:ind w:left="1506" w:hanging="360"/>
      </w:pPr>
      <w:rPr>
        <w:rFonts w:ascii="Symbol" w:hAnsi="Symbol" w:hint="default"/>
      </w:rPr>
    </w:lvl>
    <w:lvl w:ilvl="2" w:tplc="04090005">
      <w:start w:val="1"/>
      <w:numFmt w:val="bullet"/>
      <w:lvlText w:val=""/>
      <w:lvlJc w:val="left"/>
      <w:pPr>
        <w:ind w:left="2226" w:hanging="180"/>
      </w:pPr>
      <w:rPr>
        <w:rFonts w:ascii="Wingdings" w:hAnsi="Wingdings" w:hint="default"/>
      </w:rPr>
    </w:lvl>
    <w:lvl w:ilvl="3" w:tplc="0409000F">
      <w:start w:val="1"/>
      <w:numFmt w:val="decimal"/>
      <w:lvlText w:val="%4."/>
      <w:lvlJc w:val="left"/>
      <w:pPr>
        <w:ind w:left="2946" w:hanging="360"/>
      </w:pPr>
    </w:lvl>
    <w:lvl w:ilvl="4" w:tplc="FA1A4524">
      <w:start w:val="1"/>
      <w:numFmt w:val="lowerLetter"/>
      <w:lvlText w:val="%5."/>
      <w:lvlJc w:val="left"/>
      <w:pPr>
        <w:ind w:left="3666" w:hanging="360"/>
      </w:pPr>
      <w:rPr>
        <w:strike w:val="0"/>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5C1E30CE"/>
    <w:multiLevelType w:val="hybridMultilevel"/>
    <w:tmpl w:val="AD565722"/>
    <w:lvl w:ilvl="0" w:tplc="06BA4E50">
      <w:start w:val="1"/>
      <w:numFmt w:val="bullet"/>
      <w:lvlText w:val=""/>
      <w:lvlJc w:val="left"/>
      <w:pPr>
        <w:ind w:left="1800" w:hanging="360"/>
      </w:pPr>
      <w:rPr>
        <w:rFonts w:ascii="Symbol" w:hAnsi="Symbol" w:hint="default"/>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D944986"/>
    <w:multiLevelType w:val="hybridMultilevel"/>
    <w:tmpl w:val="BBC87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39477D"/>
    <w:multiLevelType w:val="multilevel"/>
    <w:tmpl w:val="B08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D102F9"/>
    <w:multiLevelType w:val="multilevel"/>
    <w:tmpl w:val="64D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2C57BD"/>
    <w:multiLevelType w:val="multilevel"/>
    <w:tmpl w:val="71B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6C6B55"/>
    <w:multiLevelType w:val="hybridMultilevel"/>
    <w:tmpl w:val="D68C326A"/>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0" w15:restartNumberingAfterBreak="0">
    <w:nsid w:val="6B850B93"/>
    <w:multiLevelType w:val="hybridMultilevel"/>
    <w:tmpl w:val="4A0AAF46"/>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1" w15:restartNumberingAfterBreak="0">
    <w:nsid w:val="6D825AD7"/>
    <w:multiLevelType w:val="hybridMultilevel"/>
    <w:tmpl w:val="C0BEDFF6"/>
    <w:lvl w:ilvl="0" w:tplc="4D96E688">
      <w:start w:val="1"/>
      <w:numFmt w:val="upperLetter"/>
      <w:lvlText w:val="%1."/>
      <w:lvlJc w:val="left"/>
      <w:pPr>
        <w:ind w:left="786" w:hanging="360"/>
      </w:pPr>
      <w:rPr>
        <w:rFonts w:ascii="Times New Roman" w:hAnsi="Times New Roman" w:cs="Times New Roman" w:hint="default"/>
        <w:b w:val="0"/>
        <w:sz w:val="22"/>
      </w:rPr>
    </w:lvl>
    <w:lvl w:ilvl="1" w:tplc="04090001">
      <w:start w:val="1"/>
      <w:numFmt w:val="bullet"/>
      <w:lvlText w:val=""/>
      <w:lvlJc w:val="left"/>
      <w:pPr>
        <w:ind w:left="1506" w:hanging="360"/>
      </w:pPr>
      <w:rPr>
        <w:rFonts w:ascii="Symbol" w:hAnsi="Symbol" w:hint="default"/>
      </w:rPr>
    </w:lvl>
    <w:lvl w:ilvl="2" w:tplc="04090005">
      <w:start w:val="1"/>
      <w:numFmt w:val="bullet"/>
      <w:lvlText w:val=""/>
      <w:lvlJc w:val="left"/>
      <w:pPr>
        <w:ind w:left="2226" w:hanging="180"/>
      </w:pPr>
      <w:rPr>
        <w:rFonts w:ascii="Wingdings" w:hAnsi="Wingdings" w:hint="default"/>
      </w:rPr>
    </w:lvl>
    <w:lvl w:ilvl="3" w:tplc="0409000F">
      <w:start w:val="1"/>
      <w:numFmt w:val="decimal"/>
      <w:lvlText w:val="%4."/>
      <w:lvlJc w:val="left"/>
      <w:pPr>
        <w:ind w:left="2946" w:hanging="360"/>
      </w:pPr>
    </w:lvl>
    <w:lvl w:ilvl="4" w:tplc="FA1A4524">
      <w:start w:val="1"/>
      <w:numFmt w:val="lowerLetter"/>
      <w:lvlText w:val="%5."/>
      <w:lvlJc w:val="left"/>
      <w:pPr>
        <w:ind w:left="3666" w:hanging="360"/>
      </w:pPr>
      <w:rPr>
        <w:strike w:val="0"/>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70C218A0"/>
    <w:multiLevelType w:val="multilevel"/>
    <w:tmpl w:val="D45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341DDA"/>
    <w:multiLevelType w:val="hybridMultilevel"/>
    <w:tmpl w:val="FA1A6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9A6168"/>
    <w:multiLevelType w:val="hybridMultilevel"/>
    <w:tmpl w:val="37F05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2DD61F7"/>
    <w:multiLevelType w:val="multilevel"/>
    <w:tmpl w:val="39C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963D38"/>
    <w:multiLevelType w:val="hybridMultilevel"/>
    <w:tmpl w:val="B7A6DBC8"/>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7" w15:restartNumberingAfterBreak="0">
    <w:nsid w:val="765F694F"/>
    <w:multiLevelType w:val="multilevel"/>
    <w:tmpl w:val="B29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A268BC"/>
    <w:multiLevelType w:val="hybridMultilevel"/>
    <w:tmpl w:val="9D7C254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9" w15:restartNumberingAfterBreak="0">
    <w:nsid w:val="79545F61"/>
    <w:multiLevelType w:val="multilevel"/>
    <w:tmpl w:val="C3DE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573F96"/>
    <w:multiLevelType w:val="hybridMultilevel"/>
    <w:tmpl w:val="2D4C053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1" w15:restartNumberingAfterBreak="0">
    <w:nsid w:val="7A7B02B7"/>
    <w:multiLevelType w:val="hybridMultilevel"/>
    <w:tmpl w:val="BFB4FF2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2" w15:restartNumberingAfterBreak="0">
    <w:nsid w:val="7D6E3D69"/>
    <w:multiLevelType w:val="hybridMultilevel"/>
    <w:tmpl w:val="5798B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030BBB"/>
    <w:multiLevelType w:val="hybridMultilevel"/>
    <w:tmpl w:val="CE52D7AE"/>
    <w:lvl w:ilvl="0" w:tplc="4FEC93FC">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1"/>
  </w:num>
  <w:num w:numId="3">
    <w:abstractNumId w:val="27"/>
  </w:num>
  <w:num w:numId="4">
    <w:abstractNumId w:val="3"/>
  </w:num>
  <w:num w:numId="5">
    <w:abstractNumId w:val="15"/>
  </w:num>
  <w:num w:numId="6">
    <w:abstractNumId w:val="36"/>
  </w:num>
  <w:num w:numId="7">
    <w:abstractNumId w:val="38"/>
  </w:num>
  <w:num w:numId="8">
    <w:abstractNumId w:val="55"/>
  </w:num>
  <w:num w:numId="9">
    <w:abstractNumId w:val="40"/>
  </w:num>
  <w:num w:numId="10">
    <w:abstractNumId w:val="46"/>
  </w:num>
  <w:num w:numId="11">
    <w:abstractNumId w:val="33"/>
  </w:num>
  <w:num w:numId="12">
    <w:abstractNumId w:val="13"/>
  </w:num>
  <w:num w:numId="13">
    <w:abstractNumId w:val="39"/>
  </w:num>
  <w:num w:numId="14">
    <w:abstractNumId w:val="26"/>
  </w:num>
  <w:num w:numId="15">
    <w:abstractNumId w:val="59"/>
  </w:num>
  <w:num w:numId="16">
    <w:abstractNumId w:val="19"/>
  </w:num>
  <w:num w:numId="17">
    <w:abstractNumId w:val="57"/>
  </w:num>
  <w:num w:numId="18">
    <w:abstractNumId w:val="10"/>
  </w:num>
  <w:num w:numId="19">
    <w:abstractNumId w:val="47"/>
  </w:num>
  <w:num w:numId="20">
    <w:abstractNumId w:val="4"/>
  </w:num>
  <w:num w:numId="21">
    <w:abstractNumId w:val="48"/>
  </w:num>
  <w:num w:numId="22">
    <w:abstractNumId w:val="52"/>
  </w:num>
  <w:num w:numId="23">
    <w:abstractNumId w:val="23"/>
  </w:num>
  <w:num w:numId="24">
    <w:abstractNumId w:val="7"/>
  </w:num>
  <w:num w:numId="25">
    <w:abstractNumId w:val="25"/>
  </w:num>
  <w:num w:numId="26">
    <w:abstractNumId w:val="32"/>
  </w:num>
  <w:num w:numId="27">
    <w:abstractNumId w:val="34"/>
  </w:num>
  <w:num w:numId="28">
    <w:abstractNumId w:val="42"/>
  </w:num>
  <w:num w:numId="29">
    <w:abstractNumId w:val="18"/>
  </w:num>
  <w:num w:numId="30">
    <w:abstractNumId w:val="37"/>
  </w:num>
  <w:num w:numId="31">
    <w:abstractNumId w:val="11"/>
  </w:num>
  <w:num w:numId="32">
    <w:abstractNumId w:val="43"/>
  </w:num>
  <w:num w:numId="33">
    <w:abstractNumId w:val="22"/>
  </w:num>
  <w:num w:numId="34">
    <w:abstractNumId w:val="2"/>
  </w:num>
  <w:num w:numId="35">
    <w:abstractNumId w:val="17"/>
  </w:num>
  <w:num w:numId="36">
    <w:abstractNumId w:val="9"/>
  </w:num>
  <w:num w:numId="37">
    <w:abstractNumId w:val="8"/>
  </w:num>
  <w:num w:numId="38">
    <w:abstractNumId w:val="60"/>
  </w:num>
  <w:num w:numId="39">
    <w:abstractNumId w:val="29"/>
  </w:num>
  <w:num w:numId="40">
    <w:abstractNumId w:val="24"/>
  </w:num>
  <w:num w:numId="41">
    <w:abstractNumId w:val="31"/>
  </w:num>
  <w:num w:numId="42">
    <w:abstractNumId w:val="12"/>
  </w:num>
  <w:num w:numId="43">
    <w:abstractNumId w:val="56"/>
  </w:num>
  <w:num w:numId="44">
    <w:abstractNumId w:val="61"/>
  </w:num>
  <w:num w:numId="45">
    <w:abstractNumId w:val="58"/>
  </w:num>
  <w:num w:numId="46">
    <w:abstractNumId w:val="28"/>
  </w:num>
  <w:num w:numId="47">
    <w:abstractNumId w:val="50"/>
  </w:num>
  <w:num w:numId="48">
    <w:abstractNumId w:val="49"/>
  </w:num>
  <w:num w:numId="49">
    <w:abstractNumId w:val="62"/>
  </w:num>
  <w:num w:numId="50">
    <w:abstractNumId w:val="16"/>
  </w:num>
  <w:num w:numId="51">
    <w:abstractNumId w:val="14"/>
  </w:num>
  <w:num w:numId="52">
    <w:abstractNumId w:val="20"/>
  </w:num>
  <w:num w:numId="53">
    <w:abstractNumId w:val="45"/>
  </w:num>
  <w:num w:numId="54">
    <w:abstractNumId w:val="0"/>
  </w:num>
  <w:num w:numId="55">
    <w:abstractNumId w:val="6"/>
  </w:num>
  <w:num w:numId="56">
    <w:abstractNumId w:val="35"/>
  </w:num>
  <w:num w:numId="57">
    <w:abstractNumId w:val="21"/>
  </w:num>
  <w:num w:numId="58">
    <w:abstractNumId w:val="5"/>
  </w:num>
  <w:num w:numId="59">
    <w:abstractNumId w:val="63"/>
  </w:num>
  <w:num w:numId="60">
    <w:abstractNumId w:val="44"/>
  </w:num>
  <w:num w:numId="61">
    <w:abstractNumId w:val="53"/>
  </w:num>
  <w:num w:numId="62">
    <w:abstractNumId w:val="1"/>
  </w:num>
  <w:num w:numId="63">
    <w:abstractNumId w:val="54"/>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9B"/>
    <w:rsid w:val="00001B20"/>
    <w:rsid w:val="000042FB"/>
    <w:rsid w:val="00012D64"/>
    <w:rsid w:val="000215E9"/>
    <w:rsid w:val="00024786"/>
    <w:rsid w:val="00026DE7"/>
    <w:rsid w:val="00031103"/>
    <w:rsid w:val="00031F35"/>
    <w:rsid w:val="00032B1D"/>
    <w:rsid w:val="00043D05"/>
    <w:rsid w:val="00051E59"/>
    <w:rsid w:val="0006586A"/>
    <w:rsid w:val="00066A3C"/>
    <w:rsid w:val="00067171"/>
    <w:rsid w:val="000706E8"/>
    <w:rsid w:val="000737AB"/>
    <w:rsid w:val="000763D1"/>
    <w:rsid w:val="000845D0"/>
    <w:rsid w:val="000A7969"/>
    <w:rsid w:val="000B7DD0"/>
    <w:rsid w:val="000C0D5C"/>
    <w:rsid w:val="000D0C39"/>
    <w:rsid w:val="001028E9"/>
    <w:rsid w:val="00115748"/>
    <w:rsid w:val="00166A0C"/>
    <w:rsid w:val="00170046"/>
    <w:rsid w:val="00187BEE"/>
    <w:rsid w:val="00193B16"/>
    <w:rsid w:val="001A5F84"/>
    <w:rsid w:val="001B67A2"/>
    <w:rsid w:val="001B7FCA"/>
    <w:rsid w:val="001C08CF"/>
    <w:rsid w:val="001C4CBC"/>
    <w:rsid w:val="001D1C90"/>
    <w:rsid w:val="001E7C1C"/>
    <w:rsid w:val="001F29DA"/>
    <w:rsid w:val="001F4EFE"/>
    <w:rsid w:val="002025BB"/>
    <w:rsid w:val="00205A43"/>
    <w:rsid w:val="00260704"/>
    <w:rsid w:val="00263A9B"/>
    <w:rsid w:val="002702A8"/>
    <w:rsid w:val="002934F4"/>
    <w:rsid w:val="002A12D1"/>
    <w:rsid w:val="002B4A8A"/>
    <w:rsid w:val="002B688F"/>
    <w:rsid w:val="002C4C55"/>
    <w:rsid w:val="002D3346"/>
    <w:rsid w:val="002D482F"/>
    <w:rsid w:val="002F1FE5"/>
    <w:rsid w:val="003058CF"/>
    <w:rsid w:val="003143BA"/>
    <w:rsid w:val="0031667E"/>
    <w:rsid w:val="003272CA"/>
    <w:rsid w:val="00341897"/>
    <w:rsid w:val="00341929"/>
    <w:rsid w:val="00351267"/>
    <w:rsid w:val="00366095"/>
    <w:rsid w:val="00371161"/>
    <w:rsid w:val="00373A2D"/>
    <w:rsid w:val="003864A0"/>
    <w:rsid w:val="00393FDB"/>
    <w:rsid w:val="003A295B"/>
    <w:rsid w:val="003A696B"/>
    <w:rsid w:val="003B1C05"/>
    <w:rsid w:val="003B1D6D"/>
    <w:rsid w:val="003D15BA"/>
    <w:rsid w:val="003D209E"/>
    <w:rsid w:val="003D569B"/>
    <w:rsid w:val="003E0DD4"/>
    <w:rsid w:val="00403E39"/>
    <w:rsid w:val="00405A2D"/>
    <w:rsid w:val="004310C5"/>
    <w:rsid w:val="004570F3"/>
    <w:rsid w:val="004707BD"/>
    <w:rsid w:val="00471E40"/>
    <w:rsid w:val="004A0A1A"/>
    <w:rsid w:val="004B6156"/>
    <w:rsid w:val="004D30ED"/>
    <w:rsid w:val="004E405C"/>
    <w:rsid w:val="004E631F"/>
    <w:rsid w:val="005039D8"/>
    <w:rsid w:val="00506625"/>
    <w:rsid w:val="00511002"/>
    <w:rsid w:val="00542587"/>
    <w:rsid w:val="00545AA8"/>
    <w:rsid w:val="005460B5"/>
    <w:rsid w:val="00554760"/>
    <w:rsid w:val="00557DF7"/>
    <w:rsid w:val="00584D98"/>
    <w:rsid w:val="005B0D6B"/>
    <w:rsid w:val="005B3FA4"/>
    <w:rsid w:val="005B4BEB"/>
    <w:rsid w:val="005B62CC"/>
    <w:rsid w:val="005C0086"/>
    <w:rsid w:val="005C4DD9"/>
    <w:rsid w:val="005C6776"/>
    <w:rsid w:val="005C7E50"/>
    <w:rsid w:val="005F0DDE"/>
    <w:rsid w:val="005F0DEC"/>
    <w:rsid w:val="00601073"/>
    <w:rsid w:val="00614AA3"/>
    <w:rsid w:val="00626311"/>
    <w:rsid w:val="00645E1A"/>
    <w:rsid w:val="00650539"/>
    <w:rsid w:val="00671E07"/>
    <w:rsid w:val="00681662"/>
    <w:rsid w:val="006829F6"/>
    <w:rsid w:val="006874D8"/>
    <w:rsid w:val="00690E72"/>
    <w:rsid w:val="00696B86"/>
    <w:rsid w:val="006A2B6B"/>
    <w:rsid w:val="006A2CB1"/>
    <w:rsid w:val="006B6385"/>
    <w:rsid w:val="006D527D"/>
    <w:rsid w:val="006D5C0D"/>
    <w:rsid w:val="006E7C76"/>
    <w:rsid w:val="006F359F"/>
    <w:rsid w:val="007176D3"/>
    <w:rsid w:val="00717E9A"/>
    <w:rsid w:val="007344A9"/>
    <w:rsid w:val="007346FC"/>
    <w:rsid w:val="007917F7"/>
    <w:rsid w:val="007A1D5E"/>
    <w:rsid w:val="007B015E"/>
    <w:rsid w:val="007B6DA6"/>
    <w:rsid w:val="007C4FBB"/>
    <w:rsid w:val="007C51C3"/>
    <w:rsid w:val="007E4173"/>
    <w:rsid w:val="00804F83"/>
    <w:rsid w:val="00804FF4"/>
    <w:rsid w:val="008072E2"/>
    <w:rsid w:val="008122D8"/>
    <w:rsid w:val="00836E4D"/>
    <w:rsid w:val="00841D30"/>
    <w:rsid w:val="00847273"/>
    <w:rsid w:val="008517F1"/>
    <w:rsid w:val="0086074B"/>
    <w:rsid w:val="00861CC5"/>
    <w:rsid w:val="00880B38"/>
    <w:rsid w:val="00887311"/>
    <w:rsid w:val="008876C4"/>
    <w:rsid w:val="00890325"/>
    <w:rsid w:val="0089286E"/>
    <w:rsid w:val="008A77F9"/>
    <w:rsid w:val="008B3D6B"/>
    <w:rsid w:val="008C0C68"/>
    <w:rsid w:val="008E728E"/>
    <w:rsid w:val="008F6169"/>
    <w:rsid w:val="00905366"/>
    <w:rsid w:val="00910B6E"/>
    <w:rsid w:val="0092045E"/>
    <w:rsid w:val="00923B9B"/>
    <w:rsid w:val="00930950"/>
    <w:rsid w:val="0094618F"/>
    <w:rsid w:val="0094755B"/>
    <w:rsid w:val="00950F65"/>
    <w:rsid w:val="009540B0"/>
    <w:rsid w:val="0095723F"/>
    <w:rsid w:val="00963EB8"/>
    <w:rsid w:val="009711E6"/>
    <w:rsid w:val="00976362"/>
    <w:rsid w:val="00982516"/>
    <w:rsid w:val="009B29BE"/>
    <w:rsid w:val="009B3ECC"/>
    <w:rsid w:val="009B5C94"/>
    <w:rsid w:val="009B6129"/>
    <w:rsid w:val="009D68D6"/>
    <w:rsid w:val="009D6C3A"/>
    <w:rsid w:val="009E1E20"/>
    <w:rsid w:val="009F19EF"/>
    <w:rsid w:val="00A00D70"/>
    <w:rsid w:val="00A010E3"/>
    <w:rsid w:val="00A05666"/>
    <w:rsid w:val="00A12671"/>
    <w:rsid w:val="00A1794F"/>
    <w:rsid w:val="00A24047"/>
    <w:rsid w:val="00A311EC"/>
    <w:rsid w:val="00A4134C"/>
    <w:rsid w:val="00A439EA"/>
    <w:rsid w:val="00A4445E"/>
    <w:rsid w:val="00A579DE"/>
    <w:rsid w:val="00A674BA"/>
    <w:rsid w:val="00A73DA4"/>
    <w:rsid w:val="00A96524"/>
    <w:rsid w:val="00AA67F8"/>
    <w:rsid w:val="00AD2BD6"/>
    <w:rsid w:val="00AD5607"/>
    <w:rsid w:val="00AD5BE4"/>
    <w:rsid w:val="00AE340A"/>
    <w:rsid w:val="00AF5492"/>
    <w:rsid w:val="00B01A41"/>
    <w:rsid w:val="00B059C8"/>
    <w:rsid w:val="00B05DD3"/>
    <w:rsid w:val="00B210FF"/>
    <w:rsid w:val="00B2608E"/>
    <w:rsid w:val="00B30FA7"/>
    <w:rsid w:val="00B4372D"/>
    <w:rsid w:val="00B459C2"/>
    <w:rsid w:val="00B55238"/>
    <w:rsid w:val="00B94AA2"/>
    <w:rsid w:val="00BA6B4B"/>
    <w:rsid w:val="00BB1B65"/>
    <w:rsid w:val="00BB3073"/>
    <w:rsid w:val="00BB7F1E"/>
    <w:rsid w:val="00BC78A7"/>
    <w:rsid w:val="00BD1644"/>
    <w:rsid w:val="00BD36CF"/>
    <w:rsid w:val="00BE1D5C"/>
    <w:rsid w:val="00C14B79"/>
    <w:rsid w:val="00C1507A"/>
    <w:rsid w:val="00C15FBF"/>
    <w:rsid w:val="00C36BB2"/>
    <w:rsid w:val="00C40302"/>
    <w:rsid w:val="00C437D0"/>
    <w:rsid w:val="00C448E2"/>
    <w:rsid w:val="00C52801"/>
    <w:rsid w:val="00C54D98"/>
    <w:rsid w:val="00C54F74"/>
    <w:rsid w:val="00C73E74"/>
    <w:rsid w:val="00C77F3D"/>
    <w:rsid w:val="00C9332A"/>
    <w:rsid w:val="00CA10DC"/>
    <w:rsid w:val="00CA1C5F"/>
    <w:rsid w:val="00CB4F2E"/>
    <w:rsid w:val="00CC1200"/>
    <w:rsid w:val="00CC78FB"/>
    <w:rsid w:val="00CF67DA"/>
    <w:rsid w:val="00CF74EA"/>
    <w:rsid w:val="00D0304B"/>
    <w:rsid w:val="00D063A2"/>
    <w:rsid w:val="00D56A0F"/>
    <w:rsid w:val="00D57E99"/>
    <w:rsid w:val="00D62C7B"/>
    <w:rsid w:val="00D75226"/>
    <w:rsid w:val="00D94C92"/>
    <w:rsid w:val="00DA4C05"/>
    <w:rsid w:val="00DB01A6"/>
    <w:rsid w:val="00DB4C93"/>
    <w:rsid w:val="00DC3E99"/>
    <w:rsid w:val="00DD3DF4"/>
    <w:rsid w:val="00DF11E7"/>
    <w:rsid w:val="00DF1392"/>
    <w:rsid w:val="00E00FE2"/>
    <w:rsid w:val="00E05D95"/>
    <w:rsid w:val="00E06E81"/>
    <w:rsid w:val="00E126A2"/>
    <w:rsid w:val="00E171CC"/>
    <w:rsid w:val="00E176FD"/>
    <w:rsid w:val="00E2062E"/>
    <w:rsid w:val="00E26B01"/>
    <w:rsid w:val="00E328FD"/>
    <w:rsid w:val="00E33472"/>
    <w:rsid w:val="00E33AD6"/>
    <w:rsid w:val="00E62922"/>
    <w:rsid w:val="00E62D5E"/>
    <w:rsid w:val="00E75EB3"/>
    <w:rsid w:val="00EA14C4"/>
    <w:rsid w:val="00EB7E8C"/>
    <w:rsid w:val="00EE2E28"/>
    <w:rsid w:val="00EE6AF1"/>
    <w:rsid w:val="00EF7DFF"/>
    <w:rsid w:val="00F061B3"/>
    <w:rsid w:val="00F2437A"/>
    <w:rsid w:val="00F31BCA"/>
    <w:rsid w:val="00F429E1"/>
    <w:rsid w:val="00F4373B"/>
    <w:rsid w:val="00F570B9"/>
    <w:rsid w:val="00F64A7A"/>
    <w:rsid w:val="00F663F0"/>
    <w:rsid w:val="00F72A2B"/>
    <w:rsid w:val="00F84842"/>
    <w:rsid w:val="00F96513"/>
    <w:rsid w:val="00FB20B8"/>
    <w:rsid w:val="00FC3BBC"/>
    <w:rsid w:val="00FD5FAF"/>
    <w:rsid w:val="00FE0032"/>
    <w:rsid w:val="00FE1AB5"/>
    <w:rsid w:val="00FE2836"/>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72DBD-1616-4968-817D-C3D6CA3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6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5E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4D98"/>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lang w:eastAsia="ja-JP"/>
    </w:rPr>
  </w:style>
  <w:style w:type="paragraph" w:styleId="Heading4">
    <w:name w:val="heading 4"/>
    <w:basedOn w:val="Normal"/>
    <w:next w:val="Normal"/>
    <w:link w:val="Heading4Char"/>
    <w:uiPriority w:val="9"/>
    <w:semiHidden/>
    <w:unhideWhenUsed/>
    <w:qFormat/>
    <w:rsid w:val="00C54D98"/>
    <w:pPr>
      <w:keepNext/>
      <w:keepLines/>
      <w:spacing w:before="200" w:line="259" w:lineRule="auto"/>
      <w:ind w:left="864" w:hanging="864"/>
      <w:outlineLvl w:val="3"/>
    </w:pPr>
    <w:rPr>
      <w:rFonts w:asciiTheme="majorHAnsi" w:eastAsiaTheme="majorEastAsia" w:hAnsiTheme="majorHAnsi" w:cstheme="majorBidi"/>
      <w:b/>
      <w:bCs/>
      <w:i/>
      <w:iCs/>
      <w:color w:val="000000" w:themeColor="text1"/>
      <w:sz w:val="22"/>
      <w:szCs w:val="22"/>
      <w:lang w:eastAsia="ja-JP"/>
    </w:rPr>
  </w:style>
  <w:style w:type="paragraph" w:styleId="Heading5">
    <w:name w:val="heading 5"/>
    <w:basedOn w:val="Normal"/>
    <w:next w:val="Normal"/>
    <w:link w:val="Heading5Char"/>
    <w:uiPriority w:val="9"/>
    <w:semiHidden/>
    <w:unhideWhenUsed/>
    <w:qFormat/>
    <w:rsid w:val="00C54D98"/>
    <w:pPr>
      <w:keepNext/>
      <w:keepLines/>
      <w:spacing w:before="200" w:line="259" w:lineRule="auto"/>
      <w:ind w:left="1008" w:hanging="1008"/>
      <w:outlineLvl w:val="4"/>
    </w:pPr>
    <w:rPr>
      <w:rFonts w:asciiTheme="majorHAnsi" w:eastAsiaTheme="majorEastAsia" w:hAnsiTheme="majorHAnsi" w:cstheme="majorBidi"/>
      <w:color w:val="323E4F" w:themeColor="text2" w:themeShade="BF"/>
      <w:sz w:val="22"/>
      <w:szCs w:val="22"/>
      <w:lang w:eastAsia="ja-JP"/>
    </w:rPr>
  </w:style>
  <w:style w:type="paragraph" w:styleId="Heading6">
    <w:name w:val="heading 6"/>
    <w:basedOn w:val="Normal"/>
    <w:next w:val="Normal"/>
    <w:link w:val="Heading6Char"/>
    <w:uiPriority w:val="9"/>
    <w:semiHidden/>
    <w:unhideWhenUsed/>
    <w:qFormat/>
    <w:rsid w:val="00C54D98"/>
    <w:pPr>
      <w:keepNext/>
      <w:keepLines/>
      <w:spacing w:before="200" w:line="259" w:lineRule="auto"/>
      <w:ind w:left="1152" w:hanging="1152"/>
      <w:outlineLvl w:val="5"/>
    </w:pPr>
    <w:rPr>
      <w:rFonts w:asciiTheme="majorHAnsi" w:eastAsiaTheme="majorEastAsia" w:hAnsiTheme="majorHAnsi" w:cstheme="majorBidi"/>
      <w:i/>
      <w:iCs/>
      <w:color w:val="323E4F" w:themeColor="text2" w:themeShade="BF"/>
      <w:sz w:val="22"/>
      <w:szCs w:val="22"/>
      <w:lang w:eastAsia="ja-JP"/>
    </w:rPr>
  </w:style>
  <w:style w:type="paragraph" w:styleId="Heading7">
    <w:name w:val="heading 7"/>
    <w:basedOn w:val="Normal"/>
    <w:next w:val="Normal"/>
    <w:link w:val="Heading7Char"/>
    <w:uiPriority w:val="9"/>
    <w:semiHidden/>
    <w:unhideWhenUsed/>
    <w:qFormat/>
    <w:rsid w:val="00C54D98"/>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C54D98"/>
    <w:pPr>
      <w:keepNext/>
      <w:keepLines/>
      <w:spacing w:before="200" w:line="259" w:lineRule="auto"/>
      <w:ind w:left="1440" w:hanging="1440"/>
      <w:outlineLvl w:val="7"/>
    </w:pPr>
    <w:rPr>
      <w:rFonts w:asciiTheme="majorHAnsi" w:eastAsiaTheme="majorEastAsia" w:hAnsiTheme="majorHAnsi" w:cstheme="majorBidi"/>
      <w:color w:val="404040" w:themeColor="text1" w:themeTint="BF"/>
      <w:lang w:eastAsia="ja-JP"/>
    </w:rPr>
  </w:style>
  <w:style w:type="paragraph" w:styleId="Heading9">
    <w:name w:val="heading 9"/>
    <w:basedOn w:val="Normal"/>
    <w:next w:val="Normal"/>
    <w:link w:val="Heading9Char"/>
    <w:uiPriority w:val="9"/>
    <w:semiHidden/>
    <w:unhideWhenUsed/>
    <w:qFormat/>
    <w:rsid w:val="00C54D98"/>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ajor">
    <w:name w:val="m_Major"/>
    <w:basedOn w:val="Normal"/>
    <w:link w:val="mMajorChar"/>
    <w:qFormat/>
    <w:rsid w:val="00A010E3"/>
    <w:pPr>
      <w:keepNext/>
      <w:keepLines/>
      <w:shd w:val="clear" w:color="auto" w:fill="000000"/>
      <w:suppressAutoHyphens/>
      <w:spacing w:before="180" w:line="300" w:lineRule="exact"/>
    </w:pPr>
    <w:rPr>
      <w:rFonts w:ascii="Arial" w:hAnsi="Arial"/>
      <w:color w:val="FFFFFF"/>
      <w:sz w:val="28"/>
      <w:szCs w:val="18"/>
    </w:rPr>
  </w:style>
  <w:style w:type="character" w:customStyle="1" w:styleId="mMajorChar">
    <w:name w:val="m_Major Char"/>
    <w:basedOn w:val="DefaultParagraphFont"/>
    <w:link w:val="mMajor"/>
    <w:rsid w:val="00A010E3"/>
    <w:rPr>
      <w:rFonts w:ascii="Arial" w:eastAsia="Times New Roman" w:hAnsi="Arial" w:cs="Times New Roman"/>
      <w:color w:val="FFFFFF"/>
      <w:sz w:val="28"/>
      <w:szCs w:val="18"/>
      <w:shd w:val="clear" w:color="auto" w:fill="000000"/>
    </w:rPr>
  </w:style>
  <w:style w:type="paragraph" w:customStyle="1" w:styleId="mSemester">
    <w:name w:val="m_Semester"/>
    <w:basedOn w:val="Normal"/>
    <w:link w:val="mSemesterChar"/>
    <w:rsid w:val="00A010E3"/>
    <w:pPr>
      <w:keepNext/>
      <w:keepLines/>
      <w:tabs>
        <w:tab w:val="right" w:pos="3442"/>
      </w:tabs>
      <w:spacing w:before="60"/>
      <w:ind w:left="245" w:hanging="245"/>
    </w:pPr>
    <w:rPr>
      <w:rFonts w:ascii="Arial" w:hAnsi="Arial"/>
      <w:b/>
      <w:bCs/>
      <w:i/>
      <w:w w:val="90"/>
      <w:sz w:val="18"/>
      <w:szCs w:val="18"/>
      <w:u w:val="single"/>
    </w:rPr>
  </w:style>
  <w:style w:type="character" w:customStyle="1" w:styleId="mSemesterChar">
    <w:name w:val="m_Semester Char"/>
    <w:link w:val="mSemester"/>
    <w:rsid w:val="00A010E3"/>
    <w:rPr>
      <w:rFonts w:ascii="Arial" w:eastAsia="Times New Roman" w:hAnsi="Arial" w:cs="Times New Roman"/>
      <w:b/>
      <w:bCs/>
      <w:i/>
      <w:w w:val="90"/>
      <w:sz w:val="18"/>
      <w:szCs w:val="18"/>
      <w:u w:val="single"/>
    </w:rPr>
  </w:style>
  <w:style w:type="paragraph" w:customStyle="1" w:styleId="mCOURSE">
    <w:name w:val="m_COURSE"/>
    <w:basedOn w:val="Normal"/>
    <w:next w:val="Normal"/>
    <w:link w:val="mCOURSEChar"/>
    <w:rsid w:val="00A010E3"/>
    <w:pPr>
      <w:tabs>
        <w:tab w:val="right" w:leader="dot" w:pos="3442"/>
      </w:tabs>
      <w:ind w:left="245" w:hanging="245"/>
    </w:pPr>
    <w:rPr>
      <w:rFonts w:ascii="Arial" w:hAnsi="Arial"/>
      <w:bCs/>
      <w:w w:val="90"/>
      <w:sz w:val="18"/>
      <w:szCs w:val="18"/>
    </w:rPr>
  </w:style>
  <w:style w:type="character" w:customStyle="1" w:styleId="mCOURSEChar">
    <w:name w:val="m_COURSE Char"/>
    <w:link w:val="mCOURSE"/>
    <w:rsid w:val="00A010E3"/>
    <w:rPr>
      <w:rFonts w:ascii="Arial" w:eastAsia="Times New Roman" w:hAnsi="Arial" w:cs="Times New Roman"/>
      <w:bCs/>
      <w:w w:val="90"/>
      <w:sz w:val="18"/>
      <w:szCs w:val="18"/>
    </w:rPr>
  </w:style>
  <w:style w:type="paragraph" w:customStyle="1" w:styleId="mCourseTrack">
    <w:name w:val="m_CourseTrack"/>
    <w:basedOn w:val="mCOURSE"/>
    <w:link w:val="mCourseTrackChar"/>
    <w:rsid w:val="00A010E3"/>
    <w:rPr>
      <w:b/>
      <w:bCs w:val="0"/>
    </w:rPr>
  </w:style>
  <w:style w:type="character" w:customStyle="1" w:styleId="mCourseTrackChar">
    <w:name w:val="m_CourseTrack Char"/>
    <w:link w:val="mCourseTrack"/>
    <w:rsid w:val="00A010E3"/>
    <w:rPr>
      <w:rFonts w:ascii="Arial" w:eastAsia="Times New Roman" w:hAnsi="Arial" w:cs="Times New Roman"/>
      <w:b/>
      <w:w w:val="90"/>
      <w:sz w:val="18"/>
      <w:szCs w:val="18"/>
    </w:rPr>
  </w:style>
  <w:style w:type="paragraph" w:customStyle="1" w:styleId="mInfoBox">
    <w:name w:val="m_InfoBox"/>
    <w:basedOn w:val="Normal"/>
    <w:link w:val="mInfoBoxChar"/>
    <w:rsid w:val="00A010E3"/>
    <w:pPr>
      <w:keepNext/>
      <w:keepLines/>
      <w:shd w:val="clear" w:color="auto" w:fill="CCCCCC"/>
      <w:spacing w:before="40" w:after="40"/>
      <w:ind w:left="360" w:hanging="360"/>
    </w:pPr>
    <w:rPr>
      <w:rFonts w:ascii="Arial" w:hAnsi="Arial"/>
      <w:sz w:val="18"/>
      <w:szCs w:val="18"/>
    </w:rPr>
  </w:style>
  <w:style w:type="character" w:customStyle="1" w:styleId="mInfoBoxChar">
    <w:name w:val="m_InfoBox Char"/>
    <w:link w:val="mInfoBox"/>
    <w:rsid w:val="00A010E3"/>
    <w:rPr>
      <w:rFonts w:ascii="Arial" w:eastAsia="Times New Roman" w:hAnsi="Arial" w:cs="Times New Roman"/>
      <w:sz w:val="18"/>
      <w:szCs w:val="18"/>
      <w:shd w:val="clear" w:color="auto" w:fill="CCCCCC"/>
    </w:rPr>
  </w:style>
  <w:style w:type="paragraph" w:customStyle="1" w:styleId="mBULLETLIST">
    <w:name w:val="m_BULLET_LIST"/>
    <w:basedOn w:val="Normal"/>
    <w:link w:val="mBULLETLISTCharChar"/>
    <w:autoRedefine/>
    <w:rsid w:val="00A010E3"/>
    <w:pPr>
      <w:numPr>
        <w:numId w:val="1"/>
      </w:numPr>
      <w:tabs>
        <w:tab w:val="left" w:pos="144"/>
        <w:tab w:val="left" w:pos="432"/>
      </w:tabs>
      <w:spacing w:before="40" w:line="200" w:lineRule="exact"/>
      <w:ind w:left="0"/>
    </w:pPr>
    <w:rPr>
      <w:rFonts w:ascii="Arial" w:hAnsi="Arial"/>
      <w:sz w:val="18"/>
      <w:szCs w:val="18"/>
    </w:rPr>
  </w:style>
  <w:style w:type="character" w:customStyle="1" w:styleId="mBULLETLISTCharChar">
    <w:name w:val="m_BULLET_LIST Char Char"/>
    <w:link w:val="mBULLETLIST"/>
    <w:rsid w:val="00A010E3"/>
    <w:rPr>
      <w:rFonts w:ascii="Arial" w:eastAsia="Times New Roman" w:hAnsi="Arial" w:cs="Times New Roman"/>
      <w:sz w:val="18"/>
      <w:szCs w:val="18"/>
    </w:rPr>
  </w:style>
  <w:style w:type="paragraph" w:customStyle="1" w:styleId="msmallreverseheading">
    <w:name w:val="m_small reverse heading"/>
    <w:basedOn w:val="Normal"/>
    <w:link w:val="msmallreverseheadingChar"/>
    <w:rsid w:val="00AD5BE4"/>
    <w:pPr>
      <w:keepNext/>
      <w:shd w:val="clear" w:color="auto" w:fill="000000"/>
      <w:suppressAutoHyphens/>
      <w:spacing w:before="180" w:line="200" w:lineRule="exact"/>
      <w:ind w:left="14" w:right="29"/>
    </w:pPr>
    <w:rPr>
      <w:rFonts w:ascii="Arial" w:hAnsi="Arial"/>
      <w:b/>
      <w:szCs w:val="18"/>
    </w:rPr>
  </w:style>
  <w:style w:type="character" w:customStyle="1" w:styleId="msmallreverseheadingChar">
    <w:name w:val="m_small reverse heading Char"/>
    <w:link w:val="msmallreverseheading"/>
    <w:rsid w:val="00AD5BE4"/>
    <w:rPr>
      <w:rFonts w:ascii="Arial" w:eastAsia="Times New Roman" w:hAnsi="Arial" w:cs="Times New Roman"/>
      <w:b/>
      <w:sz w:val="20"/>
      <w:szCs w:val="18"/>
      <w:shd w:val="clear" w:color="auto" w:fill="000000"/>
    </w:rPr>
  </w:style>
  <w:style w:type="paragraph" w:customStyle="1" w:styleId="mBoldFlushLeft">
    <w:name w:val="m_BoldFlushLeft"/>
    <w:basedOn w:val="Normal"/>
    <w:link w:val="mBoldFlushLeftCharChar"/>
    <w:rsid w:val="00AD5BE4"/>
    <w:pPr>
      <w:keepNext/>
      <w:keepLines/>
      <w:spacing w:before="120"/>
    </w:pPr>
    <w:rPr>
      <w:rFonts w:ascii="Arial" w:hAnsi="Arial"/>
      <w:b/>
      <w:sz w:val="18"/>
      <w:szCs w:val="18"/>
    </w:rPr>
  </w:style>
  <w:style w:type="character" w:customStyle="1" w:styleId="mBoldFlushLeftCharChar">
    <w:name w:val="m_BoldFlushLeft Char Char"/>
    <w:link w:val="mBoldFlushLeft"/>
    <w:rsid w:val="00AD5BE4"/>
    <w:rPr>
      <w:rFonts w:ascii="Arial" w:eastAsia="Times New Roman" w:hAnsi="Arial" w:cs="Times New Roman"/>
      <w:b/>
      <w:sz w:val="18"/>
      <w:szCs w:val="18"/>
    </w:rPr>
  </w:style>
  <w:style w:type="paragraph" w:customStyle="1" w:styleId="mSemester1">
    <w:name w:val="m_Semester 1"/>
    <w:basedOn w:val="Normal"/>
    <w:link w:val="mSemester1Char"/>
    <w:autoRedefine/>
    <w:rsid w:val="00AD5BE4"/>
    <w:pPr>
      <w:pBdr>
        <w:top w:val="single" w:sz="12" w:space="1" w:color="auto"/>
      </w:pBdr>
      <w:tabs>
        <w:tab w:val="right" w:pos="3442"/>
      </w:tabs>
      <w:spacing w:before="60" w:line="200" w:lineRule="exact"/>
    </w:pPr>
    <w:rPr>
      <w:rFonts w:ascii="Arial" w:hAnsi="Arial"/>
      <w:bCs/>
      <w:i/>
      <w:iCs/>
      <w:sz w:val="18"/>
      <w:szCs w:val="18"/>
      <w:u w:val="single"/>
    </w:rPr>
  </w:style>
  <w:style w:type="character" w:customStyle="1" w:styleId="mSemester1Char">
    <w:name w:val="m_Semester 1 Char"/>
    <w:link w:val="mSemester1"/>
    <w:rsid w:val="00AD5BE4"/>
    <w:rPr>
      <w:rFonts w:ascii="Arial" w:eastAsia="Times New Roman" w:hAnsi="Arial" w:cs="Times New Roman"/>
      <w:bCs/>
      <w:i/>
      <w:iCs/>
      <w:sz w:val="18"/>
      <w:szCs w:val="18"/>
      <w:u w:val="single"/>
    </w:rPr>
  </w:style>
  <w:style w:type="paragraph" w:customStyle="1" w:styleId="I-bold">
    <w:name w:val="I-bold"/>
    <w:aliases w:val="flush left"/>
    <w:basedOn w:val="Normal"/>
    <w:link w:val="I-boldChar"/>
    <w:rsid w:val="00E75EB3"/>
    <w:pPr>
      <w:keepNext/>
      <w:keepLines/>
      <w:suppressAutoHyphens/>
      <w:spacing w:before="20" w:line="200" w:lineRule="exact"/>
      <w:ind w:left="331" w:hanging="331"/>
    </w:pPr>
    <w:rPr>
      <w:rFonts w:ascii="Arial" w:hAnsi="Arial"/>
      <w:b/>
      <w:noProof/>
      <w:sz w:val="16"/>
      <w:szCs w:val="18"/>
    </w:rPr>
  </w:style>
  <w:style w:type="character" w:customStyle="1" w:styleId="I-boldChar">
    <w:name w:val="I-bold Char"/>
    <w:aliases w:val="flush left Char"/>
    <w:link w:val="I-bold"/>
    <w:rsid w:val="00E75EB3"/>
    <w:rPr>
      <w:rFonts w:ascii="Arial" w:eastAsia="Times New Roman" w:hAnsi="Arial" w:cs="Times New Roman"/>
      <w:b/>
      <w:noProof/>
      <w:sz w:val="16"/>
      <w:szCs w:val="18"/>
    </w:rPr>
  </w:style>
  <w:style w:type="paragraph" w:customStyle="1" w:styleId="I-collegemajor">
    <w:name w:val="I-college major"/>
    <w:basedOn w:val="Normal"/>
    <w:link w:val="I-collegemajorChar"/>
    <w:autoRedefine/>
    <w:rsid w:val="00E75EB3"/>
    <w:pPr>
      <w:keepLines/>
      <w:tabs>
        <w:tab w:val="left" w:pos="0"/>
        <w:tab w:val="left" w:leader="dot" w:pos="4455"/>
      </w:tabs>
      <w:suppressAutoHyphens/>
      <w:spacing w:before="20" w:line="200" w:lineRule="exact"/>
      <w:ind w:left="331" w:hanging="331"/>
    </w:pPr>
    <w:rPr>
      <w:rFonts w:ascii="Arial" w:hAnsi="Arial"/>
      <w:bCs/>
      <w:sz w:val="16"/>
      <w:szCs w:val="18"/>
    </w:rPr>
  </w:style>
  <w:style w:type="character" w:customStyle="1" w:styleId="I-collegemajorChar">
    <w:name w:val="I-college major Char"/>
    <w:link w:val="I-collegemajor"/>
    <w:rsid w:val="00E75EB3"/>
    <w:rPr>
      <w:rFonts w:ascii="Arial" w:eastAsia="Times New Roman" w:hAnsi="Arial" w:cs="Times New Roman"/>
      <w:bCs/>
      <w:sz w:val="16"/>
      <w:szCs w:val="18"/>
    </w:rPr>
  </w:style>
  <w:style w:type="paragraph" w:customStyle="1" w:styleId="I-majorhead">
    <w:name w:val="I-major head"/>
    <w:basedOn w:val="Normal"/>
    <w:link w:val="I-majorheadChar"/>
    <w:rsid w:val="00E75EB3"/>
    <w:pPr>
      <w:shd w:val="clear" w:color="auto" w:fill="000000"/>
      <w:spacing w:after="120" w:line="400" w:lineRule="exact"/>
      <w:jc w:val="center"/>
    </w:pPr>
    <w:rPr>
      <w:rFonts w:ascii="Arial" w:hAnsi="Arial"/>
      <w:b/>
      <w:sz w:val="28"/>
      <w:szCs w:val="18"/>
    </w:rPr>
  </w:style>
  <w:style w:type="character" w:customStyle="1" w:styleId="I-majorheadChar">
    <w:name w:val="I-major head Char"/>
    <w:link w:val="I-majorhead"/>
    <w:rsid w:val="00E75EB3"/>
    <w:rPr>
      <w:rFonts w:ascii="Arial" w:eastAsia="Times New Roman" w:hAnsi="Arial" w:cs="Times New Roman"/>
      <w:b/>
      <w:sz w:val="28"/>
      <w:szCs w:val="18"/>
      <w:shd w:val="clear" w:color="auto" w:fill="000000"/>
    </w:rPr>
  </w:style>
  <w:style w:type="paragraph" w:customStyle="1" w:styleId="i-majorheader">
    <w:name w:val="i-major header"/>
    <w:basedOn w:val="Heading2"/>
    <w:rsid w:val="00E75EB3"/>
    <w:pPr>
      <w:keepLines w:val="0"/>
      <w:shd w:val="clear" w:color="auto" w:fill="0C0C0C"/>
      <w:spacing w:before="0"/>
      <w:jc w:val="center"/>
    </w:pPr>
    <w:rPr>
      <w:rFonts w:ascii="Arial" w:eastAsia="Times New Roman" w:hAnsi="Arial" w:cs="Times New Roman"/>
      <w:bCs/>
      <w:color w:val="auto"/>
      <w:sz w:val="28"/>
      <w:szCs w:val="18"/>
    </w:rPr>
  </w:style>
  <w:style w:type="character" w:customStyle="1" w:styleId="Heading2Char">
    <w:name w:val="Heading 2 Char"/>
    <w:basedOn w:val="DefaultParagraphFont"/>
    <w:link w:val="Heading2"/>
    <w:uiPriority w:val="9"/>
    <w:semiHidden/>
    <w:rsid w:val="00E75EB3"/>
    <w:rPr>
      <w:rFonts w:asciiTheme="majorHAnsi" w:eastAsiaTheme="majorEastAsia" w:hAnsiTheme="majorHAnsi" w:cstheme="majorBidi"/>
      <w:color w:val="2E74B5" w:themeColor="accent1" w:themeShade="BF"/>
      <w:sz w:val="26"/>
      <w:szCs w:val="26"/>
    </w:rPr>
  </w:style>
  <w:style w:type="paragraph" w:customStyle="1" w:styleId="Index">
    <w:name w:val="Index"/>
    <w:basedOn w:val="Normal"/>
    <w:link w:val="IndexChar"/>
    <w:rsid w:val="00E75EB3"/>
    <w:pPr>
      <w:keepNext/>
      <w:keepLines/>
      <w:tabs>
        <w:tab w:val="right" w:leader="dot" w:pos="5270"/>
      </w:tabs>
      <w:suppressAutoHyphens/>
      <w:ind w:left="331" w:hanging="331"/>
    </w:pPr>
    <w:rPr>
      <w:rFonts w:ascii="Arial" w:hAnsi="Arial"/>
      <w:bCs/>
      <w:sz w:val="18"/>
      <w:szCs w:val="18"/>
    </w:rPr>
  </w:style>
  <w:style w:type="character" w:customStyle="1" w:styleId="IndexChar">
    <w:name w:val="Index Char"/>
    <w:link w:val="Index"/>
    <w:rsid w:val="00E75EB3"/>
    <w:rPr>
      <w:rFonts w:ascii="Arial" w:eastAsia="Times New Roman" w:hAnsi="Arial" w:cs="Times New Roman"/>
      <w:bCs/>
      <w:sz w:val="18"/>
      <w:szCs w:val="18"/>
    </w:rPr>
  </w:style>
  <w:style w:type="paragraph" w:styleId="BodyText">
    <w:name w:val="Body Text"/>
    <w:basedOn w:val="Normal"/>
    <w:link w:val="BodyTextChar"/>
    <w:uiPriority w:val="99"/>
    <w:unhideWhenUsed/>
    <w:rsid w:val="003D569B"/>
    <w:rPr>
      <w:sz w:val="24"/>
    </w:rPr>
  </w:style>
  <w:style w:type="character" w:customStyle="1" w:styleId="BodyTextChar">
    <w:name w:val="Body Text Char"/>
    <w:basedOn w:val="DefaultParagraphFont"/>
    <w:link w:val="BodyText"/>
    <w:uiPriority w:val="99"/>
    <w:rsid w:val="003D569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D569B"/>
    <w:pPr>
      <w:tabs>
        <w:tab w:val="center" w:pos="4680"/>
        <w:tab w:val="right" w:pos="9360"/>
      </w:tabs>
    </w:pPr>
  </w:style>
  <w:style w:type="character" w:customStyle="1" w:styleId="HeaderChar">
    <w:name w:val="Header Char"/>
    <w:basedOn w:val="DefaultParagraphFont"/>
    <w:link w:val="Header"/>
    <w:uiPriority w:val="99"/>
    <w:rsid w:val="003D56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569B"/>
    <w:pPr>
      <w:tabs>
        <w:tab w:val="center" w:pos="4680"/>
        <w:tab w:val="right" w:pos="9360"/>
      </w:tabs>
    </w:pPr>
  </w:style>
  <w:style w:type="character" w:customStyle="1" w:styleId="FooterChar">
    <w:name w:val="Footer Char"/>
    <w:basedOn w:val="DefaultParagraphFont"/>
    <w:link w:val="Footer"/>
    <w:uiPriority w:val="99"/>
    <w:rsid w:val="003D569B"/>
    <w:rPr>
      <w:rFonts w:ascii="Times New Roman" w:eastAsia="Times New Roman" w:hAnsi="Times New Roman" w:cs="Times New Roman"/>
      <w:sz w:val="20"/>
      <w:szCs w:val="20"/>
    </w:rPr>
  </w:style>
  <w:style w:type="paragraph" w:styleId="NormalWeb">
    <w:name w:val="Normal (Web)"/>
    <w:basedOn w:val="Normal"/>
    <w:uiPriority w:val="99"/>
    <w:unhideWhenUsed/>
    <w:rsid w:val="00F96513"/>
    <w:pPr>
      <w:spacing w:before="100" w:beforeAutospacing="1" w:after="100" w:afterAutospacing="1"/>
    </w:pPr>
    <w:rPr>
      <w:sz w:val="24"/>
      <w:szCs w:val="24"/>
    </w:rPr>
  </w:style>
  <w:style w:type="character" w:styleId="Hyperlink">
    <w:name w:val="Hyperlink"/>
    <w:basedOn w:val="DefaultParagraphFont"/>
    <w:uiPriority w:val="99"/>
    <w:unhideWhenUsed/>
    <w:rsid w:val="00F96513"/>
    <w:rPr>
      <w:color w:val="0000FF"/>
      <w:u w:val="single"/>
    </w:rPr>
  </w:style>
  <w:style w:type="paragraph" w:styleId="ListParagraph">
    <w:name w:val="List Paragraph"/>
    <w:basedOn w:val="Normal"/>
    <w:uiPriority w:val="34"/>
    <w:qFormat/>
    <w:rsid w:val="00BD1644"/>
    <w:pPr>
      <w:ind w:left="720"/>
      <w:contextualSpacing/>
    </w:pPr>
  </w:style>
  <w:style w:type="paragraph" w:customStyle="1" w:styleId="Default">
    <w:name w:val="Default"/>
    <w:rsid w:val="001028E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37AB"/>
    <w:rPr>
      <w:color w:val="954F72" w:themeColor="followedHyperlink"/>
      <w:u w:val="single"/>
    </w:rPr>
  </w:style>
  <w:style w:type="character" w:styleId="Strong">
    <w:name w:val="Strong"/>
    <w:basedOn w:val="DefaultParagraphFont"/>
    <w:uiPriority w:val="22"/>
    <w:qFormat/>
    <w:rsid w:val="00AD5607"/>
    <w:rPr>
      <w:b/>
      <w:bCs/>
    </w:rPr>
  </w:style>
  <w:style w:type="paragraph" w:styleId="CommentText">
    <w:name w:val="annotation text"/>
    <w:basedOn w:val="Normal"/>
    <w:link w:val="CommentTextChar"/>
    <w:uiPriority w:val="99"/>
    <w:semiHidden/>
    <w:unhideWhenUsed/>
    <w:rsid w:val="00AD5607"/>
    <w:pPr>
      <w:spacing w:after="160"/>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AD5607"/>
    <w:rPr>
      <w:sz w:val="24"/>
      <w:szCs w:val="24"/>
    </w:rPr>
  </w:style>
  <w:style w:type="paragraph" w:customStyle="1" w:styleId="Body1">
    <w:name w:val="Body 1"/>
    <w:uiPriority w:val="99"/>
    <w:rsid w:val="00A4134C"/>
    <w:pPr>
      <w:spacing w:after="0" w:line="240" w:lineRule="auto"/>
      <w:outlineLvl w:val="0"/>
    </w:pPr>
    <w:rPr>
      <w:rFonts w:ascii="Times New Roman" w:eastAsia="Arial Unicode MS" w:hAnsi="Times New Roman" w:cs="Times New Roman"/>
      <w:color w:val="000000"/>
      <w:sz w:val="20"/>
      <w:szCs w:val="20"/>
      <w:u w:color="000000"/>
    </w:rPr>
  </w:style>
  <w:style w:type="table" w:styleId="TableGrid">
    <w:name w:val="Table Grid"/>
    <w:basedOn w:val="TableNormal"/>
    <w:uiPriority w:val="39"/>
    <w:rsid w:val="00AE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6524"/>
  </w:style>
  <w:style w:type="character" w:customStyle="1" w:styleId="Heading1Char">
    <w:name w:val="Heading 1 Char"/>
    <w:basedOn w:val="DefaultParagraphFont"/>
    <w:link w:val="Heading1"/>
    <w:uiPriority w:val="9"/>
    <w:rsid w:val="002B688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311EC"/>
    <w:pPr>
      <w:ind w:left="806" w:hanging="360"/>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A311EC"/>
    <w:rPr>
      <w:rFonts w:asciiTheme="majorHAnsi" w:eastAsiaTheme="majorEastAsia" w:hAnsiTheme="majorHAnsi" w:cstheme="majorBidi"/>
      <w:color w:val="000000" w:themeColor="text1"/>
      <w:sz w:val="56"/>
      <w:szCs w:val="56"/>
      <w:lang w:eastAsia="ja-JP"/>
    </w:rPr>
  </w:style>
  <w:style w:type="paragraph" w:styleId="Subtitle">
    <w:name w:val="Subtitle"/>
    <w:basedOn w:val="Normal"/>
    <w:next w:val="Normal"/>
    <w:link w:val="SubtitleChar"/>
    <w:uiPriority w:val="11"/>
    <w:qFormat/>
    <w:rsid w:val="00A311EC"/>
    <w:pPr>
      <w:numPr>
        <w:ilvl w:val="1"/>
      </w:numPr>
      <w:spacing w:after="160" w:line="259" w:lineRule="auto"/>
      <w:ind w:left="806" w:hanging="360"/>
    </w:pPr>
    <w:rPr>
      <w:rFonts w:asciiTheme="minorHAnsi" w:eastAsiaTheme="minorEastAsia" w:hAnsiTheme="minorHAnsi" w:cstheme="minorBidi"/>
      <w:color w:val="5A5A5A" w:themeColor="text1" w:themeTint="A5"/>
      <w:spacing w:val="10"/>
      <w:sz w:val="22"/>
      <w:szCs w:val="22"/>
      <w:lang w:eastAsia="ja-JP"/>
    </w:rPr>
  </w:style>
  <w:style w:type="character" w:customStyle="1" w:styleId="SubtitleChar">
    <w:name w:val="Subtitle Char"/>
    <w:basedOn w:val="DefaultParagraphFont"/>
    <w:link w:val="Subtitle"/>
    <w:uiPriority w:val="11"/>
    <w:rsid w:val="00A311EC"/>
    <w:rPr>
      <w:rFonts w:eastAsiaTheme="minorEastAsia"/>
      <w:color w:val="5A5A5A" w:themeColor="text1" w:themeTint="A5"/>
      <w:spacing w:val="10"/>
      <w:lang w:eastAsia="ja-JP"/>
    </w:rPr>
  </w:style>
  <w:style w:type="character" w:styleId="SubtleReference">
    <w:name w:val="Subtle Reference"/>
    <w:basedOn w:val="DefaultParagraphFont"/>
    <w:uiPriority w:val="31"/>
    <w:qFormat/>
    <w:rsid w:val="00A311EC"/>
    <w:rPr>
      <w:smallCaps/>
      <w:color w:val="404040" w:themeColor="text1" w:themeTint="BF"/>
      <w:u w:val="single" w:color="7F7F7F" w:themeColor="text1" w:themeTint="80"/>
    </w:rPr>
  </w:style>
  <w:style w:type="character" w:customStyle="1" w:styleId="Heading3Char">
    <w:name w:val="Heading 3 Char"/>
    <w:basedOn w:val="DefaultParagraphFont"/>
    <w:link w:val="Heading3"/>
    <w:uiPriority w:val="9"/>
    <w:semiHidden/>
    <w:rsid w:val="00C54D98"/>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54D98"/>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54D98"/>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C54D98"/>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C54D98"/>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54D9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54D98"/>
    <w:rPr>
      <w:rFonts w:asciiTheme="majorHAnsi" w:eastAsiaTheme="majorEastAsia" w:hAnsiTheme="majorHAnsi" w:cstheme="majorBidi"/>
      <w:i/>
      <w:iCs/>
      <w:color w:val="404040" w:themeColor="text1" w:themeTint="BF"/>
      <w:sz w:val="20"/>
      <w:szCs w:val="20"/>
      <w:lang w:eastAsia="ja-JP"/>
    </w:rPr>
  </w:style>
  <w:style w:type="character" w:styleId="SubtleEmphasis">
    <w:name w:val="Subtle Emphasis"/>
    <w:basedOn w:val="DefaultParagraphFont"/>
    <w:uiPriority w:val="19"/>
    <w:qFormat/>
    <w:rsid w:val="00C54D98"/>
    <w:rPr>
      <w:i/>
      <w:iCs/>
      <w:color w:val="404040" w:themeColor="text1" w:themeTint="BF"/>
    </w:rPr>
  </w:style>
  <w:style w:type="character" w:styleId="Emphasis">
    <w:name w:val="Emphasis"/>
    <w:basedOn w:val="DefaultParagraphFont"/>
    <w:uiPriority w:val="20"/>
    <w:qFormat/>
    <w:rsid w:val="00C54D98"/>
    <w:rPr>
      <w:i/>
      <w:iCs/>
      <w:color w:val="auto"/>
    </w:rPr>
  </w:style>
  <w:style w:type="character" w:styleId="IntenseEmphasis">
    <w:name w:val="Intense Emphasis"/>
    <w:basedOn w:val="DefaultParagraphFont"/>
    <w:uiPriority w:val="21"/>
    <w:qFormat/>
    <w:rsid w:val="00C54D98"/>
    <w:rPr>
      <w:b/>
      <w:bCs/>
      <w:i/>
      <w:iCs/>
      <w:caps/>
    </w:rPr>
  </w:style>
  <w:style w:type="paragraph" w:styleId="Quote">
    <w:name w:val="Quote"/>
    <w:basedOn w:val="Normal"/>
    <w:next w:val="Normal"/>
    <w:link w:val="QuoteChar"/>
    <w:uiPriority w:val="29"/>
    <w:qFormat/>
    <w:rsid w:val="00C54D98"/>
    <w:pPr>
      <w:spacing w:before="160" w:after="160" w:line="259" w:lineRule="auto"/>
      <w:ind w:left="720" w:right="720" w:hanging="36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54D98"/>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C54D9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hanging="360"/>
      <w:jc w:val="center"/>
    </w:pPr>
    <w:rPr>
      <w:rFonts w:asciiTheme="minorHAnsi" w:eastAsiaTheme="minorEastAsia" w:hAnsiTheme="minorHAnsi" w:cstheme="minorBidi"/>
      <w:color w:val="000000" w:themeColor="text1"/>
      <w:sz w:val="22"/>
      <w:szCs w:val="22"/>
      <w:lang w:eastAsia="ja-JP"/>
    </w:rPr>
  </w:style>
  <w:style w:type="character" w:customStyle="1" w:styleId="IntenseQuoteChar">
    <w:name w:val="Intense Quote Char"/>
    <w:basedOn w:val="DefaultParagraphFont"/>
    <w:link w:val="IntenseQuote"/>
    <w:uiPriority w:val="30"/>
    <w:rsid w:val="00C54D98"/>
    <w:rPr>
      <w:rFonts w:eastAsiaTheme="minorEastAsia"/>
      <w:color w:val="000000" w:themeColor="text1"/>
      <w:shd w:val="clear" w:color="auto" w:fill="F2F2F2" w:themeFill="background1" w:themeFillShade="F2"/>
      <w:lang w:eastAsia="ja-JP"/>
    </w:rPr>
  </w:style>
  <w:style w:type="character" w:styleId="IntenseReference">
    <w:name w:val="Intense Reference"/>
    <w:basedOn w:val="DefaultParagraphFont"/>
    <w:uiPriority w:val="32"/>
    <w:qFormat/>
    <w:rsid w:val="00C54D98"/>
    <w:rPr>
      <w:b/>
      <w:bCs/>
      <w:smallCaps/>
      <w:u w:val="single"/>
    </w:rPr>
  </w:style>
  <w:style w:type="character" w:styleId="BookTitle">
    <w:name w:val="Book Title"/>
    <w:basedOn w:val="DefaultParagraphFont"/>
    <w:uiPriority w:val="33"/>
    <w:qFormat/>
    <w:rsid w:val="00C54D98"/>
    <w:rPr>
      <w:b w:val="0"/>
      <w:bCs w:val="0"/>
      <w:smallCaps/>
      <w:spacing w:val="5"/>
    </w:rPr>
  </w:style>
  <w:style w:type="paragraph" w:styleId="Caption">
    <w:name w:val="caption"/>
    <w:basedOn w:val="Normal"/>
    <w:next w:val="Normal"/>
    <w:uiPriority w:val="35"/>
    <w:semiHidden/>
    <w:unhideWhenUsed/>
    <w:qFormat/>
    <w:rsid w:val="00C54D98"/>
    <w:pPr>
      <w:spacing w:after="200"/>
      <w:ind w:left="806" w:hanging="360"/>
    </w:pPr>
    <w:rPr>
      <w:rFonts w:asciiTheme="minorHAnsi" w:eastAsiaTheme="minorEastAsia" w:hAnsiTheme="minorHAnsi" w:cstheme="minorBidi"/>
      <w:i/>
      <w:iCs/>
      <w:color w:val="44546A" w:themeColor="text2"/>
      <w:sz w:val="18"/>
      <w:szCs w:val="18"/>
      <w:lang w:eastAsia="ja-JP"/>
    </w:rPr>
  </w:style>
  <w:style w:type="paragraph" w:styleId="TOCHeading">
    <w:name w:val="TOC Heading"/>
    <w:basedOn w:val="Heading1"/>
    <w:next w:val="Normal"/>
    <w:uiPriority w:val="39"/>
    <w:semiHidden/>
    <w:unhideWhenUsed/>
    <w:qFormat/>
    <w:rsid w:val="00C54D98"/>
    <w:pPr>
      <w:pBdr>
        <w:bottom w:val="single" w:sz="4" w:space="1" w:color="595959" w:themeColor="text1" w:themeTint="A6"/>
      </w:pBdr>
      <w:spacing w:before="360" w:after="160" w:line="259" w:lineRule="auto"/>
      <w:ind w:left="432" w:hanging="432"/>
      <w:outlineLvl w:val="9"/>
    </w:pPr>
    <w:rPr>
      <w:b/>
      <w:bCs/>
      <w:smallCaps/>
      <w:color w:val="000000" w:themeColor="text1"/>
      <w:sz w:val="36"/>
      <w:szCs w:val="36"/>
      <w:lang w:eastAsia="ja-JP"/>
    </w:rPr>
  </w:style>
  <w:style w:type="paragraph" w:styleId="NoSpacing">
    <w:name w:val="No Spacing"/>
    <w:uiPriority w:val="1"/>
    <w:qFormat/>
    <w:rsid w:val="00C54D98"/>
    <w:pPr>
      <w:spacing w:after="0" w:line="240" w:lineRule="auto"/>
      <w:ind w:left="806" w:hanging="360"/>
    </w:pPr>
    <w:rPr>
      <w:rFonts w:eastAsiaTheme="minorEastAsia"/>
      <w:lang w:eastAsia="ja-JP"/>
    </w:rPr>
  </w:style>
  <w:style w:type="paragraph" w:styleId="BalloonText">
    <w:name w:val="Balloon Text"/>
    <w:basedOn w:val="Normal"/>
    <w:link w:val="BalloonTextChar"/>
    <w:uiPriority w:val="99"/>
    <w:semiHidden/>
    <w:unhideWhenUsed/>
    <w:rsid w:val="00C54D98"/>
    <w:pPr>
      <w:ind w:left="806" w:hanging="360"/>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C54D98"/>
    <w:rPr>
      <w:rFonts w:ascii="Segoe UI" w:eastAsiaTheme="minorEastAsia" w:hAnsi="Segoe UI" w:cs="Segoe UI"/>
      <w:sz w:val="18"/>
      <w:szCs w:val="18"/>
      <w:lang w:eastAsia="ja-JP"/>
    </w:rPr>
  </w:style>
  <w:style w:type="paragraph" w:customStyle="1" w:styleId="Level2">
    <w:name w:val="Level 2"/>
    <w:basedOn w:val="Normal"/>
    <w:rsid w:val="00C54D9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16">
      <w:bodyDiv w:val="1"/>
      <w:marLeft w:val="0"/>
      <w:marRight w:val="0"/>
      <w:marTop w:val="0"/>
      <w:marBottom w:val="0"/>
      <w:divBdr>
        <w:top w:val="none" w:sz="0" w:space="0" w:color="auto"/>
        <w:left w:val="none" w:sz="0" w:space="0" w:color="auto"/>
        <w:bottom w:val="none" w:sz="0" w:space="0" w:color="auto"/>
        <w:right w:val="none" w:sz="0" w:space="0" w:color="auto"/>
      </w:divBdr>
      <w:divsChild>
        <w:div w:id="107430833">
          <w:marLeft w:val="0"/>
          <w:marRight w:val="0"/>
          <w:marTop w:val="0"/>
          <w:marBottom w:val="0"/>
          <w:divBdr>
            <w:top w:val="none" w:sz="0" w:space="0" w:color="auto"/>
            <w:left w:val="none" w:sz="0" w:space="0" w:color="auto"/>
            <w:bottom w:val="none" w:sz="0" w:space="0" w:color="auto"/>
            <w:right w:val="none" w:sz="0" w:space="0" w:color="auto"/>
          </w:divBdr>
          <w:divsChild>
            <w:div w:id="1602685276">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41298586">
      <w:bodyDiv w:val="1"/>
      <w:marLeft w:val="0"/>
      <w:marRight w:val="0"/>
      <w:marTop w:val="0"/>
      <w:marBottom w:val="0"/>
      <w:divBdr>
        <w:top w:val="none" w:sz="0" w:space="0" w:color="auto"/>
        <w:left w:val="none" w:sz="0" w:space="0" w:color="auto"/>
        <w:bottom w:val="none" w:sz="0" w:space="0" w:color="auto"/>
        <w:right w:val="none" w:sz="0" w:space="0" w:color="auto"/>
      </w:divBdr>
      <w:divsChild>
        <w:div w:id="428041803">
          <w:marLeft w:val="0"/>
          <w:marRight w:val="0"/>
          <w:marTop w:val="0"/>
          <w:marBottom w:val="0"/>
          <w:divBdr>
            <w:top w:val="none" w:sz="0" w:space="0" w:color="auto"/>
            <w:left w:val="none" w:sz="0" w:space="0" w:color="auto"/>
            <w:bottom w:val="none" w:sz="0" w:space="0" w:color="auto"/>
            <w:right w:val="none" w:sz="0" w:space="0" w:color="auto"/>
          </w:divBdr>
          <w:divsChild>
            <w:div w:id="1216310547">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67390374">
      <w:bodyDiv w:val="1"/>
      <w:marLeft w:val="0"/>
      <w:marRight w:val="0"/>
      <w:marTop w:val="0"/>
      <w:marBottom w:val="0"/>
      <w:divBdr>
        <w:top w:val="none" w:sz="0" w:space="0" w:color="auto"/>
        <w:left w:val="none" w:sz="0" w:space="0" w:color="auto"/>
        <w:bottom w:val="none" w:sz="0" w:space="0" w:color="auto"/>
        <w:right w:val="none" w:sz="0" w:space="0" w:color="auto"/>
      </w:divBdr>
      <w:divsChild>
        <w:div w:id="1582134237">
          <w:marLeft w:val="0"/>
          <w:marRight w:val="0"/>
          <w:marTop w:val="0"/>
          <w:marBottom w:val="0"/>
          <w:divBdr>
            <w:top w:val="none" w:sz="0" w:space="0" w:color="auto"/>
            <w:left w:val="none" w:sz="0" w:space="0" w:color="auto"/>
            <w:bottom w:val="none" w:sz="0" w:space="0" w:color="auto"/>
            <w:right w:val="none" w:sz="0" w:space="0" w:color="auto"/>
          </w:divBdr>
          <w:divsChild>
            <w:div w:id="928778807">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98903230">
      <w:bodyDiv w:val="1"/>
      <w:marLeft w:val="0"/>
      <w:marRight w:val="0"/>
      <w:marTop w:val="0"/>
      <w:marBottom w:val="0"/>
      <w:divBdr>
        <w:top w:val="none" w:sz="0" w:space="0" w:color="auto"/>
        <w:left w:val="none" w:sz="0" w:space="0" w:color="auto"/>
        <w:bottom w:val="none" w:sz="0" w:space="0" w:color="auto"/>
        <w:right w:val="none" w:sz="0" w:space="0" w:color="auto"/>
      </w:divBdr>
      <w:divsChild>
        <w:div w:id="1134715708">
          <w:marLeft w:val="0"/>
          <w:marRight w:val="0"/>
          <w:marTop w:val="0"/>
          <w:marBottom w:val="0"/>
          <w:divBdr>
            <w:top w:val="none" w:sz="0" w:space="0" w:color="auto"/>
            <w:left w:val="none" w:sz="0" w:space="0" w:color="auto"/>
            <w:bottom w:val="none" w:sz="0" w:space="0" w:color="auto"/>
            <w:right w:val="none" w:sz="0" w:space="0" w:color="auto"/>
          </w:divBdr>
          <w:divsChild>
            <w:div w:id="1513910565">
              <w:marLeft w:val="0"/>
              <w:marRight w:val="0"/>
              <w:marTop w:val="0"/>
              <w:marBottom w:val="0"/>
              <w:divBdr>
                <w:top w:val="none" w:sz="0" w:space="0" w:color="auto"/>
                <w:left w:val="none" w:sz="0" w:space="0" w:color="auto"/>
                <w:bottom w:val="none" w:sz="0" w:space="0" w:color="auto"/>
                <w:right w:val="none" w:sz="0" w:space="0" w:color="auto"/>
              </w:divBdr>
              <w:divsChild>
                <w:div w:id="11978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1155">
      <w:bodyDiv w:val="1"/>
      <w:marLeft w:val="0"/>
      <w:marRight w:val="0"/>
      <w:marTop w:val="0"/>
      <w:marBottom w:val="0"/>
      <w:divBdr>
        <w:top w:val="none" w:sz="0" w:space="0" w:color="auto"/>
        <w:left w:val="none" w:sz="0" w:space="0" w:color="auto"/>
        <w:bottom w:val="none" w:sz="0" w:space="0" w:color="auto"/>
        <w:right w:val="none" w:sz="0" w:space="0" w:color="auto"/>
      </w:divBdr>
      <w:divsChild>
        <w:div w:id="1048409110">
          <w:marLeft w:val="0"/>
          <w:marRight w:val="0"/>
          <w:marTop w:val="0"/>
          <w:marBottom w:val="0"/>
          <w:divBdr>
            <w:top w:val="none" w:sz="0" w:space="0" w:color="auto"/>
            <w:left w:val="none" w:sz="0" w:space="0" w:color="auto"/>
            <w:bottom w:val="none" w:sz="0" w:space="0" w:color="auto"/>
            <w:right w:val="none" w:sz="0" w:space="0" w:color="auto"/>
          </w:divBdr>
          <w:divsChild>
            <w:div w:id="2000618868">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6831158">
      <w:bodyDiv w:val="1"/>
      <w:marLeft w:val="0"/>
      <w:marRight w:val="0"/>
      <w:marTop w:val="0"/>
      <w:marBottom w:val="0"/>
      <w:divBdr>
        <w:top w:val="none" w:sz="0" w:space="0" w:color="auto"/>
        <w:left w:val="none" w:sz="0" w:space="0" w:color="auto"/>
        <w:bottom w:val="none" w:sz="0" w:space="0" w:color="auto"/>
        <w:right w:val="none" w:sz="0" w:space="0" w:color="auto"/>
      </w:divBdr>
      <w:divsChild>
        <w:div w:id="1661737389">
          <w:marLeft w:val="0"/>
          <w:marRight w:val="0"/>
          <w:marTop w:val="0"/>
          <w:marBottom w:val="0"/>
          <w:divBdr>
            <w:top w:val="none" w:sz="0" w:space="0" w:color="auto"/>
            <w:left w:val="none" w:sz="0" w:space="0" w:color="auto"/>
            <w:bottom w:val="none" w:sz="0" w:space="0" w:color="auto"/>
            <w:right w:val="none" w:sz="0" w:space="0" w:color="auto"/>
          </w:divBdr>
          <w:divsChild>
            <w:div w:id="2029138953">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410584205">
      <w:bodyDiv w:val="1"/>
      <w:marLeft w:val="0"/>
      <w:marRight w:val="0"/>
      <w:marTop w:val="0"/>
      <w:marBottom w:val="0"/>
      <w:divBdr>
        <w:top w:val="none" w:sz="0" w:space="0" w:color="auto"/>
        <w:left w:val="none" w:sz="0" w:space="0" w:color="auto"/>
        <w:bottom w:val="none" w:sz="0" w:space="0" w:color="auto"/>
        <w:right w:val="none" w:sz="0" w:space="0" w:color="auto"/>
      </w:divBdr>
      <w:divsChild>
        <w:div w:id="773474563">
          <w:marLeft w:val="0"/>
          <w:marRight w:val="0"/>
          <w:marTop w:val="0"/>
          <w:marBottom w:val="0"/>
          <w:divBdr>
            <w:top w:val="none" w:sz="0" w:space="0" w:color="auto"/>
            <w:left w:val="none" w:sz="0" w:space="0" w:color="auto"/>
            <w:bottom w:val="none" w:sz="0" w:space="0" w:color="auto"/>
            <w:right w:val="none" w:sz="0" w:space="0" w:color="auto"/>
          </w:divBdr>
          <w:divsChild>
            <w:div w:id="883910708">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447508686">
      <w:bodyDiv w:val="1"/>
      <w:marLeft w:val="0"/>
      <w:marRight w:val="0"/>
      <w:marTop w:val="0"/>
      <w:marBottom w:val="0"/>
      <w:divBdr>
        <w:top w:val="none" w:sz="0" w:space="0" w:color="auto"/>
        <w:left w:val="none" w:sz="0" w:space="0" w:color="auto"/>
        <w:bottom w:val="none" w:sz="0" w:space="0" w:color="auto"/>
        <w:right w:val="none" w:sz="0" w:space="0" w:color="auto"/>
      </w:divBdr>
    </w:div>
    <w:div w:id="545338472">
      <w:bodyDiv w:val="1"/>
      <w:marLeft w:val="0"/>
      <w:marRight w:val="0"/>
      <w:marTop w:val="0"/>
      <w:marBottom w:val="0"/>
      <w:divBdr>
        <w:top w:val="none" w:sz="0" w:space="0" w:color="auto"/>
        <w:left w:val="none" w:sz="0" w:space="0" w:color="auto"/>
        <w:bottom w:val="none" w:sz="0" w:space="0" w:color="auto"/>
        <w:right w:val="none" w:sz="0" w:space="0" w:color="auto"/>
      </w:divBdr>
      <w:divsChild>
        <w:div w:id="869032601">
          <w:marLeft w:val="0"/>
          <w:marRight w:val="0"/>
          <w:marTop w:val="0"/>
          <w:marBottom w:val="0"/>
          <w:divBdr>
            <w:top w:val="none" w:sz="0" w:space="0" w:color="auto"/>
            <w:left w:val="none" w:sz="0" w:space="0" w:color="auto"/>
            <w:bottom w:val="none" w:sz="0" w:space="0" w:color="auto"/>
            <w:right w:val="none" w:sz="0" w:space="0" w:color="auto"/>
          </w:divBdr>
          <w:divsChild>
            <w:div w:id="366879364">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574633709">
      <w:bodyDiv w:val="1"/>
      <w:marLeft w:val="0"/>
      <w:marRight w:val="0"/>
      <w:marTop w:val="0"/>
      <w:marBottom w:val="0"/>
      <w:divBdr>
        <w:top w:val="none" w:sz="0" w:space="0" w:color="auto"/>
        <w:left w:val="none" w:sz="0" w:space="0" w:color="auto"/>
        <w:bottom w:val="none" w:sz="0" w:space="0" w:color="auto"/>
        <w:right w:val="none" w:sz="0" w:space="0" w:color="auto"/>
      </w:divBdr>
    </w:div>
    <w:div w:id="590089556">
      <w:bodyDiv w:val="1"/>
      <w:marLeft w:val="0"/>
      <w:marRight w:val="0"/>
      <w:marTop w:val="0"/>
      <w:marBottom w:val="0"/>
      <w:divBdr>
        <w:top w:val="none" w:sz="0" w:space="0" w:color="auto"/>
        <w:left w:val="none" w:sz="0" w:space="0" w:color="auto"/>
        <w:bottom w:val="none" w:sz="0" w:space="0" w:color="auto"/>
        <w:right w:val="none" w:sz="0" w:space="0" w:color="auto"/>
      </w:divBdr>
    </w:div>
    <w:div w:id="603417656">
      <w:bodyDiv w:val="1"/>
      <w:marLeft w:val="0"/>
      <w:marRight w:val="0"/>
      <w:marTop w:val="0"/>
      <w:marBottom w:val="0"/>
      <w:divBdr>
        <w:top w:val="none" w:sz="0" w:space="0" w:color="auto"/>
        <w:left w:val="none" w:sz="0" w:space="0" w:color="auto"/>
        <w:bottom w:val="none" w:sz="0" w:space="0" w:color="auto"/>
        <w:right w:val="none" w:sz="0" w:space="0" w:color="auto"/>
      </w:divBdr>
    </w:div>
    <w:div w:id="607157300">
      <w:bodyDiv w:val="1"/>
      <w:marLeft w:val="0"/>
      <w:marRight w:val="0"/>
      <w:marTop w:val="0"/>
      <w:marBottom w:val="0"/>
      <w:divBdr>
        <w:top w:val="none" w:sz="0" w:space="0" w:color="auto"/>
        <w:left w:val="none" w:sz="0" w:space="0" w:color="auto"/>
        <w:bottom w:val="none" w:sz="0" w:space="0" w:color="auto"/>
        <w:right w:val="none" w:sz="0" w:space="0" w:color="auto"/>
      </w:divBdr>
    </w:div>
    <w:div w:id="617375088">
      <w:bodyDiv w:val="1"/>
      <w:marLeft w:val="0"/>
      <w:marRight w:val="0"/>
      <w:marTop w:val="0"/>
      <w:marBottom w:val="0"/>
      <w:divBdr>
        <w:top w:val="none" w:sz="0" w:space="0" w:color="auto"/>
        <w:left w:val="none" w:sz="0" w:space="0" w:color="auto"/>
        <w:bottom w:val="none" w:sz="0" w:space="0" w:color="auto"/>
        <w:right w:val="none" w:sz="0" w:space="0" w:color="auto"/>
      </w:divBdr>
      <w:divsChild>
        <w:div w:id="2133866461">
          <w:marLeft w:val="0"/>
          <w:marRight w:val="0"/>
          <w:marTop w:val="0"/>
          <w:marBottom w:val="0"/>
          <w:divBdr>
            <w:top w:val="none" w:sz="0" w:space="0" w:color="auto"/>
            <w:left w:val="none" w:sz="0" w:space="0" w:color="auto"/>
            <w:bottom w:val="none" w:sz="0" w:space="0" w:color="auto"/>
            <w:right w:val="none" w:sz="0" w:space="0" w:color="auto"/>
          </w:divBdr>
          <w:divsChild>
            <w:div w:id="1708333331">
              <w:marLeft w:val="0"/>
              <w:marRight w:val="0"/>
              <w:marTop w:val="0"/>
              <w:marBottom w:val="0"/>
              <w:divBdr>
                <w:top w:val="none" w:sz="0" w:space="0" w:color="auto"/>
                <w:left w:val="none" w:sz="0" w:space="0" w:color="auto"/>
                <w:bottom w:val="none" w:sz="0" w:space="0" w:color="auto"/>
                <w:right w:val="none" w:sz="0" w:space="0" w:color="auto"/>
              </w:divBdr>
              <w:divsChild>
                <w:div w:id="2079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513">
      <w:bodyDiv w:val="1"/>
      <w:marLeft w:val="0"/>
      <w:marRight w:val="0"/>
      <w:marTop w:val="0"/>
      <w:marBottom w:val="0"/>
      <w:divBdr>
        <w:top w:val="none" w:sz="0" w:space="0" w:color="auto"/>
        <w:left w:val="none" w:sz="0" w:space="0" w:color="auto"/>
        <w:bottom w:val="none" w:sz="0" w:space="0" w:color="auto"/>
        <w:right w:val="none" w:sz="0" w:space="0" w:color="auto"/>
      </w:divBdr>
      <w:divsChild>
        <w:div w:id="1323578930">
          <w:marLeft w:val="0"/>
          <w:marRight w:val="0"/>
          <w:marTop w:val="0"/>
          <w:marBottom w:val="0"/>
          <w:divBdr>
            <w:top w:val="none" w:sz="0" w:space="0" w:color="auto"/>
            <w:left w:val="none" w:sz="0" w:space="0" w:color="auto"/>
            <w:bottom w:val="none" w:sz="0" w:space="0" w:color="auto"/>
            <w:right w:val="none" w:sz="0" w:space="0" w:color="auto"/>
          </w:divBdr>
          <w:divsChild>
            <w:div w:id="567040542">
              <w:marLeft w:val="0"/>
              <w:marRight w:val="0"/>
              <w:marTop w:val="0"/>
              <w:marBottom w:val="0"/>
              <w:divBdr>
                <w:top w:val="none" w:sz="0" w:space="0" w:color="auto"/>
                <w:left w:val="none" w:sz="0" w:space="0" w:color="auto"/>
                <w:bottom w:val="none" w:sz="0" w:space="0" w:color="auto"/>
                <w:right w:val="none" w:sz="0" w:space="0" w:color="auto"/>
              </w:divBdr>
              <w:divsChild>
                <w:div w:id="1901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3398">
      <w:bodyDiv w:val="1"/>
      <w:marLeft w:val="0"/>
      <w:marRight w:val="0"/>
      <w:marTop w:val="0"/>
      <w:marBottom w:val="0"/>
      <w:divBdr>
        <w:top w:val="none" w:sz="0" w:space="0" w:color="auto"/>
        <w:left w:val="none" w:sz="0" w:space="0" w:color="auto"/>
        <w:bottom w:val="none" w:sz="0" w:space="0" w:color="auto"/>
        <w:right w:val="none" w:sz="0" w:space="0" w:color="auto"/>
      </w:divBdr>
      <w:divsChild>
        <w:div w:id="1968849739">
          <w:marLeft w:val="0"/>
          <w:marRight w:val="0"/>
          <w:marTop w:val="0"/>
          <w:marBottom w:val="0"/>
          <w:divBdr>
            <w:top w:val="none" w:sz="0" w:space="0" w:color="auto"/>
            <w:left w:val="none" w:sz="0" w:space="0" w:color="auto"/>
            <w:bottom w:val="none" w:sz="0" w:space="0" w:color="auto"/>
            <w:right w:val="none" w:sz="0" w:space="0" w:color="auto"/>
          </w:divBdr>
          <w:divsChild>
            <w:div w:id="366374929">
              <w:marLeft w:val="0"/>
              <w:marRight w:val="300"/>
              <w:marTop w:val="150"/>
              <w:marBottom w:val="150"/>
              <w:divBdr>
                <w:top w:val="single" w:sz="6" w:space="3" w:color="CCCCCC"/>
                <w:left w:val="none" w:sz="0" w:space="0" w:color="auto"/>
                <w:bottom w:val="single" w:sz="6" w:space="3" w:color="CCCCCC"/>
                <w:right w:val="none" w:sz="0" w:space="0" w:color="auto"/>
              </w:divBdr>
            </w:div>
            <w:div w:id="2102219548">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851991952">
      <w:bodyDiv w:val="1"/>
      <w:marLeft w:val="0"/>
      <w:marRight w:val="0"/>
      <w:marTop w:val="0"/>
      <w:marBottom w:val="0"/>
      <w:divBdr>
        <w:top w:val="none" w:sz="0" w:space="0" w:color="auto"/>
        <w:left w:val="none" w:sz="0" w:space="0" w:color="auto"/>
        <w:bottom w:val="none" w:sz="0" w:space="0" w:color="auto"/>
        <w:right w:val="none" w:sz="0" w:space="0" w:color="auto"/>
      </w:divBdr>
      <w:divsChild>
        <w:div w:id="1532298362">
          <w:marLeft w:val="0"/>
          <w:marRight w:val="0"/>
          <w:marTop w:val="0"/>
          <w:marBottom w:val="0"/>
          <w:divBdr>
            <w:top w:val="none" w:sz="0" w:space="0" w:color="auto"/>
            <w:left w:val="none" w:sz="0" w:space="0" w:color="auto"/>
            <w:bottom w:val="none" w:sz="0" w:space="0" w:color="auto"/>
            <w:right w:val="none" w:sz="0" w:space="0" w:color="auto"/>
          </w:divBdr>
          <w:divsChild>
            <w:div w:id="1211767428">
              <w:marLeft w:val="0"/>
              <w:marRight w:val="0"/>
              <w:marTop w:val="0"/>
              <w:marBottom w:val="0"/>
              <w:divBdr>
                <w:top w:val="none" w:sz="0" w:space="0" w:color="auto"/>
                <w:left w:val="none" w:sz="0" w:space="0" w:color="auto"/>
                <w:bottom w:val="none" w:sz="0" w:space="0" w:color="auto"/>
                <w:right w:val="none" w:sz="0" w:space="0" w:color="auto"/>
              </w:divBdr>
              <w:divsChild>
                <w:div w:id="2772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391">
      <w:bodyDiv w:val="1"/>
      <w:marLeft w:val="0"/>
      <w:marRight w:val="0"/>
      <w:marTop w:val="0"/>
      <w:marBottom w:val="0"/>
      <w:divBdr>
        <w:top w:val="none" w:sz="0" w:space="0" w:color="auto"/>
        <w:left w:val="none" w:sz="0" w:space="0" w:color="auto"/>
        <w:bottom w:val="none" w:sz="0" w:space="0" w:color="auto"/>
        <w:right w:val="none" w:sz="0" w:space="0" w:color="auto"/>
      </w:divBdr>
      <w:divsChild>
        <w:div w:id="1657296600">
          <w:marLeft w:val="0"/>
          <w:marRight w:val="0"/>
          <w:marTop w:val="0"/>
          <w:marBottom w:val="0"/>
          <w:divBdr>
            <w:top w:val="none" w:sz="0" w:space="0" w:color="auto"/>
            <w:left w:val="none" w:sz="0" w:space="0" w:color="auto"/>
            <w:bottom w:val="none" w:sz="0" w:space="0" w:color="auto"/>
            <w:right w:val="none" w:sz="0" w:space="0" w:color="auto"/>
          </w:divBdr>
          <w:divsChild>
            <w:div w:id="1933856165">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045258714">
      <w:bodyDiv w:val="1"/>
      <w:marLeft w:val="0"/>
      <w:marRight w:val="0"/>
      <w:marTop w:val="0"/>
      <w:marBottom w:val="0"/>
      <w:divBdr>
        <w:top w:val="none" w:sz="0" w:space="0" w:color="auto"/>
        <w:left w:val="none" w:sz="0" w:space="0" w:color="auto"/>
        <w:bottom w:val="none" w:sz="0" w:space="0" w:color="auto"/>
        <w:right w:val="none" w:sz="0" w:space="0" w:color="auto"/>
      </w:divBdr>
      <w:divsChild>
        <w:div w:id="1535192719">
          <w:marLeft w:val="0"/>
          <w:marRight w:val="0"/>
          <w:marTop w:val="0"/>
          <w:marBottom w:val="0"/>
          <w:divBdr>
            <w:top w:val="none" w:sz="0" w:space="0" w:color="auto"/>
            <w:left w:val="none" w:sz="0" w:space="0" w:color="auto"/>
            <w:bottom w:val="none" w:sz="0" w:space="0" w:color="auto"/>
            <w:right w:val="none" w:sz="0" w:space="0" w:color="auto"/>
          </w:divBdr>
          <w:divsChild>
            <w:div w:id="125320122">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057557155">
      <w:bodyDiv w:val="1"/>
      <w:marLeft w:val="0"/>
      <w:marRight w:val="0"/>
      <w:marTop w:val="0"/>
      <w:marBottom w:val="0"/>
      <w:divBdr>
        <w:top w:val="none" w:sz="0" w:space="0" w:color="auto"/>
        <w:left w:val="none" w:sz="0" w:space="0" w:color="auto"/>
        <w:bottom w:val="none" w:sz="0" w:space="0" w:color="auto"/>
        <w:right w:val="none" w:sz="0" w:space="0" w:color="auto"/>
      </w:divBdr>
      <w:divsChild>
        <w:div w:id="1494830717">
          <w:marLeft w:val="0"/>
          <w:marRight w:val="0"/>
          <w:marTop w:val="0"/>
          <w:marBottom w:val="0"/>
          <w:divBdr>
            <w:top w:val="none" w:sz="0" w:space="0" w:color="auto"/>
            <w:left w:val="none" w:sz="0" w:space="0" w:color="auto"/>
            <w:bottom w:val="none" w:sz="0" w:space="0" w:color="auto"/>
            <w:right w:val="none" w:sz="0" w:space="0" w:color="auto"/>
          </w:divBdr>
          <w:divsChild>
            <w:div w:id="1841894277">
              <w:marLeft w:val="0"/>
              <w:marRight w:val="300"/>
              <w:marTop w:val="150"/>
              <w:marBottom w:val="150"/>
              <w:divBdr>
                <w:top w:val="single" w:sz="6" w:space="3" w:color="CCCCCC"/>
                <w:left w:val="none" w:sz="0" w:space="0" w:color="auto"/>
                <w:bottom w:val="single" w:sz="6" w:space="3" w:color="CCCCCC"/>
                <w:right w:val="none" w:sz="0" w:space="0" w:color="auto"/>
              </w:divBdr>
            </w:div>
            <w:div w:id="2040617345">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110053824">
      <w:bodyDiv w:val="1"/>
      <w:marLeft w:val="0"/>
      <w:marRight w:val="0"/>
      <w:marTop w:val="0"/>
      <w:marBottom w:val="0"/>
      <w:divBdr>
        <w:top w:val="none" w:sz="0" w:space="0" w:color="auto"/>
        <w:left w:val="none" w:sz="0" w:space="0" w:color="auto"/>
        <w:bottom w:val="none" w:sz="0" w:space="0" w:color="auto"/>
        <w:right w:val="none" w:sz="0" w:space="0" w:color="auto"/>
      </w:divBdr>
    </w:div>
    <w:div w:id="1130512323">
      <w:bodyDiv w:val="1"/>
      <w:marLeft w:val="0"/>
      <w:marRight w:val="0"/>
      <w:marTop w:val="0"/>
      <w:marBottom w:val="0"/>
      <w:divBdr>
        <w:top w:val="none" w:sz="0" w:space="0" w:color="auto"/>
        <w:left w:val="none" w:sz="0" w:space="0" w:color="auto"/>
        <w:bottom w:val="none" w:sz="0" w:space="0" w:color="auto"/>
        <w:right w:val="none" w:sz="0" w:space="0" w:color="auto"/>
      </w:divBdr>
      <w:divsChild>
        <w:div w:id="2007172014">
          <w:marLeft w:val="0"/>
          <w:marRight w:val="0"/>
          <w:marTop w:val="0"/>
          <w:marBottom w:val="0"/>
          <w:divBdr>
            <w:top w:val="none" w:sz="0" w:space="0" w:color="auto"/>
            <w:left w:val="none" w:sz="0" w:space="0" w:color="auto"/>
            <w:bottom w:val="none" w:sz="0" w:space="0" w:color="auto"/>
            <w:right w:val="none" w:sz="0" w:space="0" w:color="auto"/>
          </w:divBdr>
          <w:divsChild>
            <w:div w:id="791365192">
              <w:marLeft w:val="0"/>
              <w:marRight w:val="300"/>
              <w:marTop w:val="150"/>
              <w:marBottom w:val="150"/>
              <w:divBdr>
                <w:top w:val="single" w:sz="6" w:space="3" w:color="CCCCCC"/>
                <w:left w:val="none" w:sz="0" w:space="0" w:color="auto"/>
                <w:bottom w:val="single" w:sz="6" w:space="3" w:color="CCCCCC"/>
                <w:right w:val="none" w:sz="0" w:space="0" w:color="auto"/>
              </w:divBdr>
            </w:div>
            <w:div w:id="1416897755">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384325346">
      <w:bodyDiv w:val="1"/>
      <w:marLeft w:val="0"/>
      <w:marRight w:val="0"/>
      <w:marTop w:val="0"/>
      <w:marBottom w:val="0"/>
      <w:divBdr>
        <w:top w:val="none" w:sz="0" w:space="0" w:color="auto"/>
        <w:left w:val="none" w:sz="0" w:space="0" w:color="auto"/>
        <w:bottom w:val="none" w:sz="0" w:space="0" w:color="auto"/>
        <w:right w:val="none" w:sz="0" w:space="0" w:color="auto"/>
      </w:divBdr>
      <w:divsChild>
        <w:div w:id="1713070546">
          <w:marLeft w:val="0"/>
          <w:marRight w:val="0"/>
          <w:marTop w:val="0"/>
          <w:marBottom w:val="0"/>
          <w:divBdr>
            <w:top w:val="none" w:sz="0" w:space="0" w:color="auto"/>
            <w:left w:val="none" w:sz="0" w:space="0" w:color="auto"/>
            <w:bottom w:val="none" w:sz="0" w:space="0" w:color="auto"/>
            <w:right w:val="none" w:sz="0" w:space="0" w:color="auto"/>
          </w:divBdr>
          <w:divsChild>
            <w:div w:id="515000554">
              <w:marLeft w:val="0"/>
              <w:marRight w:val="300"/>
              <w:marTop w:val="150"/>
              <w:marBottom w:val="150"/>
              <w:divBdr>
                <w:top w:val="single" w:sz="6" w:space="3" w:color="CCCCCC"/>
                <w:left w:val="none" w:sz="0" w:space="0" w:color="auto"/>
                <w:bottom w:val="single" w:sz="6" w:space="3" w:color="CCCCCC"/>
                <w:right w:val="none" w:sz="0" w:space="0" w:color="auto"/>
              </w:divBdr>
            </w:div>
            <w:div w:id="1907375144">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390230130">
      <w:bodyDiv w:val="1"/>
      <w:marLeft w:val="0"/>
      <w:marRight w:val="0"/>
      <w:marTop w:val="0"/>
      <w:marBottom w:val="0"/>
      <w:divBdr>
        <w:top w:val="none" w:sz="0" w:space="0" w:color="auto"/>
        <w:left w:val="none" w:sz="0" w:space="0" w:color="auto"/>
        <w:bottom w:val="none" w:sz="0" w:space="0" w:color="auto"/>
        <w:right w:val="none" w:sz="0" w:space="0" w:color="auto"/>
      </w:divBdr>
    </w:div>
    <w:div w:id="1457135273">
      <w:bodyDiv w:val="1"/>
      <w:marLeft w:val="0"/>
      <w:marRight w:val="0"/>
      <w:marTop w:val="0"/>
      <w:marBottom w:val="0"/>
      <w:divBdr>
        <w:top w:val="none" w:sz="0" w:space="0" w:color="auto"/>
        <w:left w:val="none" w:sz="0" w:space="0" w:color="auto"/>
        <w:bottom w:val="none" w:sz="0" w:space="0" w:color="auto"/>
        <w:right w:val="none" w:sz="0" w:space="0" w:color="auto"/>
      </w:divBdr>
      <w:divsChild>
        <w:div w:id="1914122259">
          <w:marLeft w:val="0"/>
          <w:marRight w:val="0"/>
          <w:marTop w:val="0"/>
          <w:marBottom w:val="0"/>
          <w:divBdr>
            <w:top w:val="none" w:sz="0" w:space="0" w:color="auto"/>
            <w:left w:val="none" w:sz="0" w:space="0" w:color="auto"/>
            <w:bottom w:val="none" w:sz="0" w:space="0" w:color="auto"/>
            <w:right w:val="none" w:sz="0" w:space="0" w:color="auto"/>
          </w:divBdr>
          <w:divsChild>
            <w:div w:id="1882091431">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466460644">
      <w:bodyDiv w:val="1"/>
      <w:marLeft w:val="0"/>
      <w:marRight w:val="0"/>
      <w:marTop w:val="0"/>
      <w:marBottom w:val="0"/>
      <w:divBdr>
        <w:top w:val="none" w:sz="0" w:space="0" w:color="auto"/>
        <w:left w:val="none" w:sz="0" w:space="0" w:color="auto"/>
        <w:bottom w:val="none" w:sz="0" w:space="0" w:color="auto"/>
        <w:right w:val="none" w:sz="0" w:space="0" w:color="auto"/>
      </w:divBdr>
    </w:div>
    <w:div w:id="1501853760">
      <w:bodyDiv w:val="1"/>
      <w:marLeft w:val="0"/>
      <w:marRight w:val="0"/>
      <w:marTop w:val="0"/>
      <w:marBottom w:val="0"/>
      <w:divBdr>
        <w:top w:val="none" w:sz="0" w:space="0" w:color="auto"/>
        <w:left w:val="none" w:sz="0" w:space="0" w:color="auto"/>
        <w:bottom w:val="none" w:sz="0" w:space="0" w:color="auto"/>
        <w:right w:val="none" w:sz="0" w:space="0" w:color="auto"/>
      </w:divBdr>
      <w:divsChild>
        <w:div w:id="1308363082">
          <w:marLeft w:val="0"/>
          <w:marRight w:val="0"/>
          <w:marTop w:val="0"/>
          <w:marBottom w:val="0"/>
          <w:divBdr>
            <w:top w:val="none" w:sz="0" w:space="0" w:color="auto"/>
            <w:left w:val="none" w:sz="0" w:space="0" w:color="auto"/>
            <w:bottom w:val="none" w:sz="0" w:space="0" w:color="auto"/>
            <w:right w:val="none" w:sz="0" w:space="0" w:color="auto"/>
          </w:divBdr>
          <w:divsChild>
            <w:div w:id="1980767876">
              <w:marLeft w:val="0"/>
              <w:marRight w:val="0"/>
              <w:marTop w:val="0"/>
              <w:marBottom w:val="0"/>
              <w:divBdr>
                <w:top w:val="none" w:sz="0" w:space="0" w:color="auto"/>
                <w:left w:val="none" w:sz="0" w:space="0" w:color="auto"/>
                <w:bottom w:val="none" w:sz="0" w:space="0" w:color="auto"/>
                <w:right w:val="none" w:sz="0" w:space="0" w:color="auto"/>
              </w:divBdr>
              <w:divsChild>
                <w:div w:id="1381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6256">
      <w:bodyDiv w:val="1"/>
      <w:marLeft w:val="0"/>
      <w:marRight w:val="0"/>
      <w:marTop w:val="0"/>
      <w:marBottom w:val="0"/>
      <w:divBdr>
        <w:top w:val="none" w:sz="0" w:space="0" w:color="auto"/>
        <w:left w:val="none" w:sz="0" w:space="0" w:color="auto"/>
        <w:bottom w:val="none" w:sz="0" w:space="0" w:color="auto"/>
        <w:right w:val="none" w:sz="0" w:space="0" w:color="auto"/>
      </w:divBdr>
    </w:div>
    <w:div w:id="1558473647">
      <w:bodyDiv w:val="1"/>
      <w:marLeft w:val="0"/>
      <w:marRight w:val="0"/>
      <w:marTop w:val="0"/>
      <w:marBottom w:val="0"/>
      <w:divBdr>
        <w:top w:val="none" w:sz="0" w:space="0" w:color="auto"/>
        <w:left w:val="none" w:sz="0" w:space="0" w:color="auto"/>
        <w:bottom w:val="none" w:sz="0" w:space="0" w:color="auto"/>
        <w:right w:val="none" w:sz="0" w:space="0" w:color="auto"/>
      </w:divBdr>
      <w:divsChild>
        <w:div w:id="1791316536">
          <w:marLeft w:val="0"/>
          <w:marRight w:val="0"/>
          <w:marTop w:val="0"/>
          <w:marBottom w:val="0"/>
          <w:divBdr>
            <w:top w:val="none" w:sz="0" w:space="0" w:color="auto"/>
            <w:left w:val="none" w:sz="0" w:space="0" w:color="auto"/>
            <w:bottom w:val="none" w:sz="0" w:space="0" w:color="auto"/>
            <w:right w:val="none" w:sz="0" w:space="0" w:color="auto"/>
          </w:divBdr>
          <w:divsChild>
            <w:div w:id="1751350494">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679580483">
      <w:bodyDiv w:val="1"/>
      <w:marLeft w:val="0"/>
      <w:marRight w:val="0"/>
      <w:marTop w:val="0"/>
      <w:marBottom w:val="0"/>
      <w:divBdr>
        <w:top w:val="none" w:sz="0" w:space="0" w:color="auto"/>
        <w:left w:val="none" w:sz="0" w:space="0" w:color="auto"/>
        <w:bottom w:val="none" w:sz="0" w:space="0" w:color="auto"/>
        <w:right w:val="none" w:sz="0" w:space="0" w:color="auto"/>
      </w:divBdr>
    </w:div>
    <w:div w:id="1717968350">
      <w:bodyDiv w:val="1"/>
      <w:marLeft w:val="0"/>
      <w:marRight w:val="0"/>
      <w:marTop w:val="0"/>
      <w:marBottom w:val="0"/>
      <w:divBdr>
        <w:top w:val="none" w:sz="0" w:space="0" w:color="auto"/>
        <w:left w:val="none" w:sz="0" w:space="0" w:color="auto"/>
        <w:bottom w:val="none" w:sz="0" w:space="0" w:color="auto"/>
        <w:right w:val="none" w:sz="0" w:space="0" w:color="auto"/>
      </w:divBdr>
      <w:divsChild>
        <w:div w:id="1700009498">
          <w:marLeft w:val="0"/>
          <w:marRight w:val="0"/>
          <w:marTop w:val="0"/>
          <w:marBottom w:val="0"/>
          <w:divBdr>
            <w:top w:val="none" w:sz="0" w:space="0" w:color="auto"/>
            <w:left w:val="none" w:sz="0" w:space="0" w:color="auto"/>
            <w:bottom w:val="none" w:sz="0" w:space="0" w:color="auto"/>
            <w:right w:val="none" w:sz="0" w:space="0" w:color="auto"/>
          </w:divBdr>
          <w:divsChild>
            <w:div w:id="524682390">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835951652">
      <w:bodyDiv w:val="1"/>
      <w:marLeft w:val="0"/>
      <w:marRight w:val="0"/>
      <w:marTop w:val="0"/>
      <w:marBottom w:val="0"/>
      <w:divBdr>
        <w:top w:val="none" w:sz="0" w:space="0" w:color="auto"/>
        <w:left w:val="none" w:sz="0" w:space="0" w:color="auto"/>
        <w:bottom w:val="none" w:sz="0" w:space="0" w:color="auto"/>
        <w:right w:val="none" w:sz="0" w:space="0" w:color="auto"/>
      </w:divBdr>
      <w:divsChild>
        <w:div w:id="1752040264">
          <w:marLeft w:val="0"/>
          <w:marRight w:val="0"/>
          <w:marTop w:val="0"/>
          <w:marBottom w:val="0"/>
          <w:divBdr>
            <w:top w:val="none" w:sz="0" w:space="0" w:color="auto"/>
            <w:left w:val="none" w:sz="0" w:space="0" w:color="auto"/>
            <w:bottom w:val="none" w:sz="0" w:space="0" w:color="auto"/>
            <w:right w:val="none" w:sz="0" w:space="0" w:color="auto"/>
          </w:divBdr>
          <w:divsChild>
            <w:div w:id="2004385340">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883707097">
      <w:bodyDiv w:val="1"/>
      <w:marLeft w:val="0"/>
      <w:marRight w:val="0"/>
      <w:marTop w:val="0"/>
      <w:marBottom w:val="0"/>
      <w:divBdr>
        <w:top w:val="none" w:sz="0" w:space="0" w:color="auto"/>
        <w:left w:val="none" w:sz="0" w:space="0" w:color="auto"/>
        <w:bottom w:val="none" w:sz="0" w:space="0" w:color="auto"/>
        <w:right w:val="none" w:sz="0" w:space="0" w:color="auto"/>
      </w:divBdr>
    </w:div>
    <w:div w:id="1895576389">
      <w:bodyDiv w:val="1"/>
      <w:marLeft w:val="0"/>
      <w:marRight w:val="0"/>
      <w:marTop w:val="0"/>
      <w:marBottom w:val="0"/>
      <w:divBdr>
        <w:top w:val="none" w:sz="0" w:space="0" w:color="auto"/>
        <w:left w:val="none" w:sz="0" w:space="0" w:color="auto"/>
        <w:bottom w:val="none" w:sz="0" w:space="0" w:color="auto"/>
        <w:right w:val="none" w:sz="0" w:space="0" w:color="auto"/>
      </w:divBdr>
    </w:div>
    <w:div w:id="1921525519">
      <w:bodyDiv w:val="1"/>
      <w:marLeft w:val="0"/>
      <w:marRight w:val="0"/>
      <w:marTop w:val="0"/>
      <w:marBottom w:val="0"/>
      <w:divBdr>
        <w:top w:val="none" w:sz="0" w:space="0" w:color="auto"/>
        <w:left w:val="none" w:sz="0" w:space="0" w:color="auto"/>
        <w:bottom w:val="none" w:sz="0" w:space="0" w:color="auto"/>
        <w:right w:val="none" w:sz="0" w:space="0" w:color="auto"/>
      </w:divBdr>
    </w:div>
    <w:div w:id="1941571238">
      <w:bodyDiv w:val="1"/>
      <w:marLeft w:val="0"/>
      <w:marRight w:val="0"/>
      <w:marTop w:val="0"/>
      <w:marBottom w:val="0"/>
      <w:divBdr>
        <w:top w:val="none" w:sz="0" w:space="0" w:color="auto"/>
        <w:left w:val="none" w:sz="0" w:space="0" w:color="auto"/>
        <w:bottom w:val="none" w:sz="0" w:space="0" w:color="auto"/>
        <w:right w:val="none" w:sz="0" w:space="0" w:color="auto"/>
      </w:divBdr>
    </w:div>
    <w:div w:id="1943605743">
      <w:bodyDiv w:val="1"/>
      <w:marLeft w:val="0"/>
      <w:marRight w:val="0"/>
      <w:marTop w:val="0"/>
      <w:marBottom w:val="0"/>
      <w:divBdr>
        <w:top w:val="none" w:sz="0" w:space="0" w:color="auto"/>
        <w:left w:val="none" w:sz="0" w:space="0" w:color="auto"/>
        <w:bottom w:val="none" w:sz="0" w:space="0" w:color="auto"/>
        <w:right w:val="none" w:sz="0" w:space="0" w:color="auto"/>
      </w:divBdr>
      <w:divsChild>
        <w:div w:id="866605035">
          <w:marLeft w:val="0"/>
          <w:marRight w:val="0"/>
          <w:marTop w:val="0"/>
          <w:marBottom w:val="0"/>
          <w:divBdr>
            <w:top w:val="none" w:sz="0" w:space="0" w:color="auto"/>
            <w:left w:val="none" w:sz="0" w:space="0" w:color="auto"/>
            <w:bottom w:val="none" w:sz="0" w:space="0" w:color="auto"/>
            <w:right w:val="none" w:sz="0" w:space="0" w:color="auto"/>
          </w:divBdr>
          <w:divsChild>
            <w:div w:id="1159999306">
              <w:marLeft w:val="0"/>
              <w:marRight w:val="0"/>
              <w:marTop w:val="0"/>
              <w:marBottom w:val="0"/>
              <w:divBdr>
                <w:top w:val="none" w:sz="0" w:space="0" w:color="auto"/>
                <w:left w:val="none" w:sz="0" w:space="0" w:color="auto"/>
                <w:bottom w:val="none" w:sz="0" w:space="0" w:color="auto"/>
                <w:right w:val="none" w:sz="0" w:space="0" w:color="auto"/>
              </w:divBdr>
              <w:divsChild>
                <w:div w:id="16113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375">
      <w:bodyDiv w:val="1"/>
      <w:marLeft w:val="0"/>
      <w:marRight w:val="0"/>
      <w:marTop w:val="0"/>
      <w:marBottom w:val="0"/>
      <w:divBdr>
        <w:top w:val="none" w:sz="0" w:space="0" w:color="auto"/>
        <w:left w:val="none" w:sz="0" w:space="0" w:color="auto"/>
        <w:bottom w:val="none" w:sz="0" w:space="0" w:color="auto"/>
        <w:right w:val="none" w:sz="0" w:space="0" w:color="auto"/>
      </w:divBdr>
    </w:div>
    <w:div w:id="1982420379">
      <w:bodyDiv w:val="1"/>
      <w:marLeft w:val="0"/>
      <w:marRight w:val="0"/>
      <w:marTop w:val="0"/>
      <w:marBottom w:val="0"/>
      <w:divBdr>
        <w:top w:val="none" w:sz="0" w:space="0" w:color="auto"/>
        <w:left w:val="none" w:sz="0" w:space="0" w:color="auto"/>
        <w:bottom w:val="none" w:sz="0" w:space="0" w:color="auto"/>
        <w:right w:val="none" w:sz="0" w:space="0" w:color="auto"/>
      </w:divBdr>
      <w:divsChild>
        <w:div w:id="1991708442">
          <w:marLeft w:val="0"/>
          <w:marRight w:val="0"/>
          <w:marTop w:val="0"/>
          <w:marBottom w:val="0"/>
          <w:divBdr>
            <w:top w:val="none" w:sz="0" w:space="0" w:color="auto"/>
            <w:left w:val="none" w:sz="0" w:space="0" w:color="auto"/>
            <w:bottom w:val="none" w:sz="0" w:space="0" w:color="auto"/>
            <w:right w:val="none" w:sz="0" w:space="0" w:color="auto"/>
          </w:divBdr>
          <w:divsChild>
            <w:div w:id="767039032">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1988121101">
      <w:bodyDiv w:val="1"/>
      <w:marLeft w:val="0"/>
      <w:marRight w:val="0"/>
      <w:marTop w:val="0"/>
      <w:marBottom w:val="0"/>
      <w:divBdr>
        <w:top w:val="none" w:sz="0" w:space="0" w:color="auto"/>
        <w:left w:val="none" w:sz="0" w:space="0" w:color="auto"/>
        <w:bottom w:val="none" w:sz="0" w:space="0" w:color="auto"/>
        <w:right w:val="none" w:sz="0" w:space="0" w:color="auto"/>
      </w:divBdr>
      <w:divsChild>
        <w:div w:id="970329996">
          <w:marLeft w:val="0"/>
          <w:marRight w:val="0"/>
          <w:marTop w:val="0"/>
          <w:marBottom w:val="0"/>
          <w:divBdr>
            <w:top w:val="none" w:sz="0" w:space="0" w:color="auto"/>
            <w:left w:val="none" w:sz="0" w:space="0" w:color="auto"/>
            <w:bottom w:val="none" w:sz="0" w:space="0" w:color="auto"/>
            <w:right w:val="none" w:sz="0" w:space="0" w:color="auto"/>
          </w:divBdr>
          <w:divsChild>
            <w:div w:id="755788082">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2090761517">
      <w:bodyDiv w:val="1"/>
      <w:marLeft w:val="0"/>
      <w:marRight w:val="0"/>
      <w:marTop w:val="0"/>
      <w:marBottom w:val="0"/>
      <w:divBdr>
        <w:top w:val="none" w:sz="0" w:space="0" w:color="auto"/>
        <w:left w:val="none" w:sz="0" w:space="0" w:color="auto"/>
        <w:bottom w:val="none" w:sz="0" w:space="0" w:color="auto"/>
        <w:right w:val="none" w:sz="0" w:space="0" w:color="auto"/>
      </w:divBdr>
      <w:divsChild>
        <w:div w:id="1803771597">
          <w:marLeft w:val="0"/>
          <w:marRight w:val="0"/>
          <w:marTop w:val="0"/>
          <w:marBottom w:val="0"/>
          <w:divBdr>
            <w:top w:val="none" w:sz="0" w:space="0" w:color="auto"/>
            <w:left w:val="none" w:sz="0" w:space="0" w:color="auto"/>
            <w:bottom w:val="none" w:sz="0" w:space="0" w:color="auto"/>
            <w:right w:val="none" w:sz="0" w:space="0" w:color="auto"/>
          </w:divBdr>
          <w:divsChild>
            <w:div w:id="776605293">
              <w:marLeft w:val="0"/>
              <w:marRight w:val="0"/>
              <w:marTop w:val="0"/>
              <w:marBottom w:val="0"/>
              <w:divBdr>
                <w:top w:val="none" w:sz="0" w:space="0" w:color="auto"/>
                <w:left w:val="none" w:sz="0" w:space="0" w:color="auto"/>
                <w:bottom w:val="none" w:sz="0" w:space="0" w:color="auto"/>
                <w:right w:val="none" w:sz="0" w:space="0" w:color="auto"/>
              </w:divBdr>
              <w:divsChild>
                <w:div w:id="1812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1524">
      <w:bodyDiv w:val="1"/>
      <w:marLeft w:val="0"/>
      <w:marRight w:val="0"/>
      <w:marTop w:val="0"/>
      <w:marBottom w:val="0"/>
      <w:divBdr>
        <w:top w:val="none" w:sz="0" w:space="0" w:color="auto"/>
        <w:left w:val="none" w:sz="0" w:space="0" w:color="auto"/>
        <w:bottom w:val="none" w:sz="0" w:space="0" w:color="auto"/>
        <w:right w:val="none" w:sz="0" w:space="0" w:color="auto"/>
      </w:divBdr>
      <w:divsChild>
        <w:div w:id="51387971">
          <w:marLeft w:val="0"/>
          <w:marRight w:val="0"/>
          <w:marTop w:val="0"/>
          <w:marBottom w:val="0"/>
          <w:divBdr>
            <w:top w:val="none" w:sz="0" w:space="0" w:color="auto"/>
            <w:left w:val="none" w:sz="0" w:space="0" w:color="auto"/>
            <w:bottom w:val="none" w:sz="0" w:space="0" w:color="auto"/>
            <w:right w:val="none" w:sz="0" w:space="0" w:color="auto"/>
          </w:divBdr>
          <w:divsChild>
            <w:div w:id="630981549">
              <w:marLeft w:val="2775"/>
              <w:marRight w:val="0"/>
              <w:marTop w:val="300"/>
              <w:marBottom w:val="0"/>
              <w:divBdr>
                <w:top w:val="none" w:sz="0" w:space="0" w:color="auto"/>
                <w:left w:val="none" w:sz="0" w:space="0" w:color="auto"/>
                <w:bottom w:val="none" w:sz="0" w:space="0" w:color="auto"/>
                <w:right w:val="none" w:sz="0" w:space="0" w:color="auto"/>
              </w:divBdr>
            </w:div>
          </w:divsChild>
        </w:div>
      </w:divsChild>
    </w:div>
    <w:div w:id="2130390109">
      <w:bodyDiv w:val="1"/>
      <w:marLeft w:val="0"/>
      <w:marRight w:val="0"/>
      <w:marTop w:val="0"/>
      <w:marBottom w:val="0"/>
      <w:divBdr>
        <w:top w:val="none" w:sz="0" w:space="0" w:color="auto"/>
        <w:left w:val="none" w:sz="0" w:space="0" w:color="auto"/>
        <w:bottom w:val="none" w:sz="0" w:space="0" w:color="auto"/>
        <w:right w:val="none" w:sz="0" w:space="0" w:color="auto"/>
      </w:divBdr>
    </w:div>
    <w:div w:id="2142265960">
      <w:bodyDiv w:val="1"/>
      <w:marLeft w:val="0"/>
      <w:marRight w:val="0"/>
      <w:marTop w:val="0"/>
      <w:marBottom w:val="0"/>
      <w:divBdr>
        <w:top w:val="none" w:sz="0" w:space="0" w:color="auto"/>
        <w:left w:val="none" w:sz="0" w:space="0" w:color="auto"/>
        <w:bottom w:val="none" w:sz="0" w:space="0" w:color="auto"/>
        <w:right w:val="none" w:sz="0" w:space="0" w:color="auto"/>
      </w:divBdr>
      <w:divsChild>
        <w:div w:id="1116102606">
          <w:marLeft w:val="0"/>
          <w:marRight w:val="0"/>
          <w:marTop w:val="0"/>
          <w:marBottom w:val="0"/>
          <w:divBdr>
            <w:top w:val="none" w:sz="0" w:space="0" w:color="auto"/>
            <w:left w:val="none" w:sz="0" w:space="0" w:color="auto"/>
            <w:bottom w:val="none" w:sz="0" w:space="0" w:color="auto"/>
            <w:right w:val="none" w:sz="0" w:space="0" w:color="auto"/>
          </w:divBdr>
          <w:divsChild>
            <w:div w:id="376658889">
              <w:marLeft w:val="0"/>
              <w:marRight w:val="0"/>
              <w:marTop w:val="0"/>
              <w:marBottom w:val="0"/>
              <w:divBdr>
                <w:top w:val="none" w:sz="0" w:space="0" w:color="auto"/>
                <w:left w:val="none" w:sz="0" w:space="0" w:color="auto"/>
                <w:bottom w:val="none" w:sz="0" w:space="0" w:color="auto"/>
                <w:right w:val="none" w:sz="0" w:space="0" w:color="auto"/>
              </w:divBdr>
              <w:divsChild>
                <w:div w:id="10476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a.aa.ufl.edu/docs/47/21Nov17/21Nov_EMS1XXX_Emer_Med_Resp.pdf" TargetMode="External"/><Relationship Id="rId18" Type="http://schemas.openxmlformats.org/officeDocument/2006/relationships/hyperlink" Target="http://fora.aa.ufl.edu/docs/47/21Nov17/21Nov_FOT4810_Adv_Trans_wrkshp.pdf" TargetMode="External"/><Relationship Id="rId26" Type="http://schemas.openxmlformats.org/officeDocument/2006/relationships/hyperlink" Target="http://fora.aa.ufl.edu/docs/47/21Nov17/21Nov_PHA5XXX_Comm_Pract_Adv_Pharm.pdf" TargetMode="External"/><Relationship Id="rId39" Type="http://schemas.openxmlformats.org/officeDocument/2006/relationships/hyperlink" Target="https://secure.aa.ufl.edu/Approval/reports/11823" TargetMode="External"/><Relationship Id="rId21" Type="http://schemas.openxmlformats.org/officeDocument/2006/relationships/hyperlink" Target="http://fora.aa.ufl.edu/docs/47/21Nov17/Syllabus%20MCB%204911.pdf" TargetMode="External"/><Relationship Id="rId34" Type="http://schemas.openxmlformats.org/officeDocument/2006/relationships/hyperlink" Target="https://secure.aa.ufl.edu/Approval/reports/11753" TargetMode="External"/><Relationship Id="rId42" Type="http://schemas.openxmlformats.org/officeDocument/2006/relationships/hyperlink" Target="https://secure.aa.ufl.edu/Approval/reports/11327" TargetMode="External"/><Relationship Id="rId47" Type="http://schemas.openxmlformats.org/officeDocument/2006/relationships/hyperlink" Target="https://secure.aa.ufl.edu/Approval/reports/11710" TargetMode="External"/><Relationship Id="rId50" Type="http://schemas.openxmlformats.org/officeDocument/2006/relationships/hyperlink" Target="https://secure.aa.ufl.edu/Approval/reports/11950" TargetMode="External"/><Relationship Id="rId55" Type="http://schemas.openxmlformats.org/officeDocument/2006/relationships/hyperlink" Target="https://secure.aa.ufl.edu/Approval/reports/11567" TargetMode="External"/><Relationship Id="rId7" Type="http://schemas.openxmlformats.org/officeDocument/2006/relationships/hyperlink" Target="http://fora.aa.ufl.edu/docs/47/21Nov17/Agenda_Item_1_Approval_of_10_17_17_minutes.pdf" TargetMode="External"/><Relationship Id="rId2" Type="http://schemas.openxmlformats.org/officeDocument/2006/relationships/styles" Target="styles.xml"/><Relationship Id="rId16" Type="http://schemas.openxmlformats.org/officeDocument/2006/relationships/hyperlink" Target="http://fora.aa.ufl.edu/docs/47/21Nov17/21Nov_FOT4801_Thry_Prac_Trans.pdf" TargetMode="External"/><Relationship Id="rId20" Type="http://schemas.openxmlformats.org/officeDocument/2006/relationships/hyperlink" Target="http://fora.aa.ufl.edu/docs/47/21Nov17/Removal%20of%20prerequisites%20to%20FYC3001.pdf" TargetMode="External"/><Relationship Id="rId29" Type="http://schemas.openxmlformats.org/officeDocument/2006/relationships/hyperlink" Target="http://fora.aa.ufl.edu/docs/47/21Nov17/PHA%205XXX%20Year%201%20Enhancement.pdf" TargetMode="External"/><Relationship Id="rId41" Type="http://schemas.openxmlformats.org/officeDocument/2006/relationships/hyperlink" Target="https://secure.aa.ufl.edu/Approval/reports/11326" TargetMode="External"/><Relationship Id="rId54" Type="http://schemas.openxmlformats.org/officeDocument/2006/relationships/hyperlink" Target="https://secure.aa.ufl.edu/Approval/reports/115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a.aa.ufl.edu/docs/47/21Nov17/21Nov_AEC3XXX_Soc_Med_Strat.pdf" TargetMode="External"/><Relationship Id="rId24" Type="http://schemas.openxmlformats.org/officeDocument/2006/relationships/hyperlink" Target="http://fora.aa.ufl.edu/docs/47/21Nov17/EGS%202036%20Fundamentals%20of%20New%20Engineer%20-%201%20SCH%20Syllabus-2.pdf" TargetMode="External"/><Relationship Id="rId32" Type="http://schemas.openxmlformats.org/officeDocument/2006/relationships/hyperlink" Target="http://fora.aa.ufl.edu/docs/47/21Nov17/PHA%205706L%20Int%20Pharmacy%20Outreach%20Syllabus%20Submitted%2010-19-17.pdf" TargetMode="External"/><Relationship Id="rId37" Type="http://schemas.openxmlformats.org/officeDocument/2006/relationships/hyperlink" Target="https://secure.aa.ufl.edu/Approval/reports/11694" TargetMode="External"/><Relationship Id="rId40" Type="http://schemas.openxmlformats.org/officeDocument/2006/relationships/hyperlink" Target="https://secure.aa.ufl.edu/Approval/reports/11611" TargetMode="External"/><Relationship Id="rId45" Type="http://schemas.openxmlformats.org/officeDocument/2006/relationships/hyperlink" Target="https://secure.aa.ufl.edu/Approval/reports/11884" TargetMode="External"/><Relationship Id="rId53" Type="http://schemas.openxmlformats.org/officeDocument/2006/relationships/hyperlink" Target="https://secure.aa.ufl.edu/Approval/reports/11953" TargetMode="External"/><Relationship Id="rId58" Type="http://schemas.openxmlformats.org/officeDocument/2006/relationships/hyperlink" Target="https://secure.aa.ufl.edu/Approval/reports/10432" TargetMode="External"/><Relationship Id="rId5" Type="http://schemas.openxmlformats.org/officeDocument/2006/relationships/footnotes" Target="footnotes.xml"/><Relationship Id="rId15" Type="http://schemas.openxmlformats.org/officeDocument/2006/relationships/hyperlink" Target="http://fora.aa.ufl.edu/docs/47/21Nov17/21Nov_FLL3XXX_Jam_Rag_Rasta%202.pdf" TargetMode="External"/><Relationship Id="rId23" Type="http://schemas.openxmlformats.org/officeDocument/2006/relationships/hyperlink" Target="http://fora.aa.ufl.edu/docs/47/21Nov17/EEL3000%20Introduction%20to%20Electrical%20and%20Computer%20Engineering.pdf" TargetMode="External"/><Relationship Id="rId28" Type="http://schemas.openxmlformats.org/officeDocument/2006/relationships/hyperlink" Target="http://fora.aa.ufl.edu/docs/47/21Nov17/21Nov_PHA5XXX_Hosp_Pract_Adv_Pharm.pdf" TargetMode="External"/><Relationship Id="rId36" Type="http://schemas.openxmlformats.org/officeDocument/2006/relationships/hyperlink" Target="https://secure.aa.ufl.edu/Approval/reports/11156" TargetMode="External"/><Relationship Id="rId49" Type="http://schemas.openxmlformats.org/officeDocument/2006/relationships/hyperlink" Target="https://secure.aa.ufl.edu/Approval/reports/11840" TargetMode="External"/><Relationship Id="rId57" Type="http://schemas.openxmlformats.org/officeDocument/2006/relationships/hyperlink" Target="https://secure.aa.ufl.edu/Approval/reports/11940" TargetMode="External"/><Relationship Id="rId61" Type="http://schemas.openxmlformats.org/officeDocument/2006/relationships/theme" Target="theme/theme1.xml"/><Relationship Id="rId10" Type="http://schemas.openxmlformats.org/officeDocument/2006/relationships/hyperlink" Target="https://secure.aa.ufl.edu/Approval/reports/11883" TargetMode="External"/><Relationship Id="rId19" Type="http://schemas.openxmlformats.org/officeDocument/2006/relationships/hyperlink" Target="http://fora.aa.ufl.edu/docs/47/21Nov17/21Nov_SPA3XXX_Crit_Review_Sci.pdf" TargetMode="External"/><Relationship Id="rId31" Type="http://schemas.openxmlformats.org/officeDocument/2006/relationships/hyperlink" Target="http://fora.aa.ufl.edu/docs/47/21Nov17/PHA5012%20Clinical%20Applications%20of%20Personalized%20Medicine.pdf" TargetMode="External"/><Relationship Id="rId44" Type="http://schemas.openxmlformats.org/officeDocument/2006/relationships/hyperlink" Target="https://secure.aa.ufl.edu/Approval/reports/11673" TargetMode="External"/><Relationship Id="rId52" Type="http://schemas.openxmlformats.org/officeDocument/2006/relationships/hyperlink" Target="https://secure.aa.ufl.edu/Approval/reports/1195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a.aa.ufl.edu/docs/47/21Nov17/Psychology.pdf" TargetMode="External"/><Relationship Id="rId14" Type="http://schemas.openxmlformats.org/officeDocument/2006/relationships/hyperlink" Target="http://fora.aa.ufl.edu/docs/47/21Nov17/21Nov_EMS1XXX_Lab_Em_Med_Resp.pdf" TargetMode="External"/><Relationship Id="rId22" Type="http://schemas.openxmlformats.org/officeDocument/2006/relationships/hyperlink" Target="http://fora.aa.ufl.edu/docs/47/21Nov17/Syllabus%20MCB%204915.pdf" TargetMode="External"/><Relationship Id="rId27" Type="http://schemas.openxmlformats.org/officeDocument/2006/relationships/hyperlink" Target="http://fora.aa.ufl.edu/docs/47/21Nov17/21Nov_PHA5XXX_Gen_Med_Adv_Pharm.pdf" TargetMode="External"/><Relationship Id="rId30" Type="http://schemas.openxmlformats.org/officeDocument/2006/relationships/hyperlink" Target="http://fora.aa.ufl.edu/docs/47/21Nov17/PHA%205XXX%20Year%202%20Enhancement%204-14-17.pdf" TargetMode="External"/><Relationship Id="rId35" Type="http://schemas.openxmlformats.org/officeDocument/2006/relationships/hyperlink" Target="https://secure.aa.ufl.edu/Approval/reports/11739" TargetMode="External"/><Relationship Id="rId43" Type="http://schemas.openxmlformats.org/officeDocument/2006/relationships/hyperlink" Target="https://secure.aa.ufl.edu/Approval/reports/11328" TargetMode="External"/><Relationship Id="rId48" Type="http://schemas.openxmlformats.org/officeDocument/2006/relationships/hyperlink" Target="https://secure.aa.ufl.edu/Approval/reports/11870" TargetMode="External"/><Relationship Id="rId56" Type="http://schemas.openxmlformats.org/officeDocument/2006/relationships/hyperlink" Target="https://secure.aa.ufl.edu/Approval/reports/11766" TargetMode="External"/><Relationship Id="rId8" Type="http://schemas.openxmlformats.org/officeDocument/2006/relationships/hyperlink" Target="http://fora.aa.ufl.edu/docs/47/21Nov17/Biosystems%20Engineering%20Departmental%20Electives.pdf" TargetMode="External"/><Relationship Id="rId51" Type="http://schemas.openxmlformats.org/officeDocument/2006/relationships/hyperlink" Target="https://secure.aa.ufl.edu/Approval/reports/11951" TargetMode="External"/><Relationship Id="rId3" Type="http://schemas.openxmlformats.org/officeDocument/2006/relationships/settings" Target="settings.xml"/><Relationship Id="rId12" Type="http://schemas.openxmlformats.org/officeDocument/2006/relationships/hyperlink" Target="http://fora.aa.ufl.edu/docs/47/21Nov17/Syllabus%20Ment%20Res%20Proc%205-19-17.pdf" TargetMode="External"/><Relationship Id="rId17" Type="http://schemas.openxmlformats.org/officeDocument/2006/relationships/hyperlink" Target="http://fora.aa.ufl.edu/docs/47/21Nov17/21Nov_FOT4803_Trans_Prof.pdf" TargetMode="External"/><Relationship Id="rId25" Type="http://schemas.openxmlformats.org/officeDocument/2006/relationships/hyperlink" Target="http://fora.aa.ufl.edu/docs/47/21Nov17/21Nov_PHA5XXX_Amb_Care_Adv_Pharm.pdf" TargetMode="External"/><Relationship Id="rId33" Type="http://schemas.openxmlformats.org/officeDocument/2006/relationships/hyperlink" Target="http://fora.aa.ufl.edu/docs/47/21Nov17/21Nov_WST4XXX_Wom_Ther.pdf" TargetMode="External"/><Relationship Id="rId38" Type="http://schemas.openxmlformats.org/officeDocument/2006/relationships/hyperlink" Target="https://secure.aa.ufl.edu/Approval/reports/11821" TargetMode="External"/><Relationship Id="rId46" Type="http://schemas.openxmlformats.org/officeDocument/2006/relationships/hyperlink" Target="https://secure.aa.ufl.edu/Approval/reports/1171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Lee Shaw</dc:creator>
  <cp:keywords/>
  <dc:description/>
  <cp:lastModifiedBy>Morrison, Lee Shaw</cp:lastModifiedBy>
  <cp:revision>8</cp:revision>
  <cp:lastPrinted>2015-09-28T14:18:00Z</cp:lastPrinted>
  <dcterms:created xsi:type="dcterms:W3CDTF">2017-11-22T14:10:00Z</dcterms:created>
  <dcterms:modified xsi:type="dcterms:W3CDTF">2017-11-22T16:29:00Z</dcterms:modified>
</cp:coreProperties>
</file>