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A4172" w14:textId="5D17111F" w:rsidR="00A11C56" w:rsidRPr="00964224" w:rsidRDefault="00A11C56" w:rsidP="00A11C56">
      <w:pPr>
        <w:jc w:val="center"/>
        <w:rPr>
          <w:rFonts w:cstheme="minorHAnsi"/>
          <w:b/>
          <w:sz w:val="22"/>
          <w:szCs w:val="22"/>
        </w:rPr>
      </w:pPr>
      <w:r w:rsidRPr="00964224">
        <w:rPr>
          <w:rFonts w:cstheme="minorHAnsi"/>
          <w:b/>
          <w:sz w:val="22"/>
          <w:szCs w:val="22"/>
        </w:rPr>
        <w:t xml:space="preserve">ACUA Meeting </w:t>
      </w:r>
      <w:r w:rsidR="0024112E" w:rsidRPr="00964224">
        <w:rPr>
          <w:rFonts w:cstheme="minorHAnsi"/>
          <w:b/>
          <w:sz w:val="22"/>
          <w:szCs w:val="22"/>
        </w:rPr>
        <w:t>Minutes</w:t>
      </w:r>
    </w:p>
    <w:p w14:paraId="36A319A1" w14:textId="2B72F3DE" w:rsidR="00A11C56" w:rsidRPr="00964224" w:rsidRDefault="0041763A" w:rsidP="00A11C56">
      <w:pPr>
        <w:jc w:val="center"/>
        <w:rPr>
          <w:rFonts w:cstheme="minorHAnsi"/>
          <w:b/>
          <w:sz w:val="22"/>
          <w:szCs w:val="22"/>
        </w:rPr>
      </w:pPr>
      <w:r w:rsidRPr="00964224">
        <w:rPr>
          <w:rFonts w:cstheme="minorHAnsi"/>
          <w:b/>
          <w:sz w:val="22"/>
          <w:szCs w:val="22"/>
        </w:rPr>
        <w:t>November 6</w:t>
      </w:r>
      <w:r w:rsidR="00A11C56" w:rsidRPr="00964224">
        <w:rPr>
          <w:rFonts w:cstheme="minorHAnsi"/>
          <w:b/>
          <w:sz w:val="22"/>
          <w:szCs w:val="22"/>
        </w:rPr>
        <w:t>, 2018, 1:30-3:00pm</w:t>
      </w:r>
    </w:p>
    <w:p w14:paraId="2991BD26" w14:textId="5712249C" w:rsidR="0024112E" w:rsidRPr="00964224" w:rsidRDefault="0024112E" w:rsidP="0024112E">
      <w:pPr>
        <w:jc w:val="center"/>
        <w:rPr>
          <w:rFonts w:cstheme="minorHAnsi"/>
          <w:b/>
          <w:sz w:val="22"/>
          <w:szCs w:val="22"/>
        </w:rPr>
      </w:pPr>
      <w:r w:rsidRPr="00964224">
        <w:rPr>
          <w:rFonts w:cstheme="minorHAnsi"/>
          <w:b/>
          <w:sz w:val="22"/>
          <w:szCs w:val="22"/>
        </w:rPr>
        <w:t>Marston Library – MSL 136</w:t>
      </w:r>
    </w:p>
    <w:p w14:paraId="52FB3EF2" w14:textId="77777777" w:rsidR="00A11E2F" w:rsidRPr="00964224" w:rsidRDefault="00A11E2F" w:rsidP="00A11E2F">
      <w:pPr>
        <w:rPr>
          <w:rFonts w:cstheme="minorHAnsi"/>
          <w:sz w:val="22"/>
          <w:szCs w:val="22"/>
        </w:rPr>
      </w:pPr>
      <w:r w:rsidRPr="00964224">
        <w:rPr>
          <w:rFonts w:cstheme="minorHAnsi"/>
          <w:sz w:val="22"/>
          <w:szCs w:val="22"/>
        </w:rPr>
        <w:t>** RSVPs (Unable to attend): Dr. Mark Law, Dr. Shauna Buring</w:t>
      </w:r>
    </w:p>
    <w:p w14:paraId="67060AC7" w14:textId="77777777" w:rsidR="00A11C56" w:rsidRPr="00964224" w:rsidRDefault="00A11C56" w:rsidP="00A11C56">
      <w:pPr>
        <w:tabs>
          <w:tab w:val="left" w:pos="4913"/>
        </w:tabs>
        <w:rPr>
          <w:rFonts w:cstheme="minorHAnsi"/>
          <w:b/>
          <w:sz w:val="22"/>
          <w:szCs w:val="22"/>
        </w:rPr>
      </w:pPr>
    </w:p>
    <w:p w14:paraId="6DD8620F" w14:textId="2BBB4FE5" w:rsidR="00A11C56" w:rsidRPr="00964224" w:rsidRDefault="00A11C56" w:rsidP="00A11C56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964224">
        <w:rPr>
          <w:rFonts w:cstheme="minorHAnsi"/>
          <w:sz w:val="22"/>
          <w:szCs w:val="22"/>
        </w:rPr>
        <w:t xml:space="preserve">Welcome (Dr. </w:t>
      </w:r>
      <w:r w:rsidR="0041763A" w:rsidRPr="00964224">
        <w:rPr>
          <w:rFonts w:cstheme="minorHAnsi"/>
          <w:sz w:val="22"/>
          <w:szCs w:val="22"/>
        </w:rPr>
        <w:t>Angela Lindner</w:t>
      </w:r>
      <w:r w:rsidRPr="00964224">
        <w:rPr>
          <w:rFonts w:cstheme="minorHAnsi"/>
          <w:sz w:val="22"/>
          <w:szCs w:val="22"/>
        </w:rPr>
        <w:t>)</w:t>
      </w:r>
    </w:p>
    <w:p w14:paraId="2136DDA0" w14:textId="77777777" w:rsidR="00A11C56" w:rsidRPr="00964224" w:rsidRDefault="00A11C56" w:rsidP="00A11C56">
      <w:pPr>
        <w:rPr>
          <w:rFonts w:cstheme="minorHAnsi"/>
          <w:sz w:val="22"/>
          <w:szCs w:val="22"/>
        </w:rPr>
      </w:pPr>
    </w:p>
    <w:p w14:paraId="5EED1174" w14:textId="77777777" w:rsidR="009F4C66" w:rsidRPr="00964224" w:rsidRDefault="00A11C56" w:rsidP="009F4C66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964224">
        <w:rPr>
          <w:rFonts w:cstheme="minorHAnsi"/>
          <w:sz w:val="22"/>
          <w:szCs w:val="22"/>
        </w:rPr>
        <w:t>Dean of Students – Updates (Dr. Heather White)</w:t>
      </w:r>
    </w:p>
    <w:p w14:paraId="550BC23A" w14:textId="0EB2B96C" w:rsidR="00A11E2F" w:rsidRPr="00964224" w:rsidRDefault="00A11E2F" w:rsidP="00A11E2F">
      <w:pPr>
        <w:ind w:left="1080" w:firstLine="360"/>
        <w:rPr>
          <w:rFonts w:cstheme="minorHAnsi"/>
          <w:sz w:val="22"/>
          <w:szCs w:val="22"/>
        </w:rPr>
      </w:pPr>
      <w:bookmarkStart w:id="0" w:name="_Hlk531160540"/>
      <w:r w:rsidRPr="00964224">
        <w:rPr>
          <w:rFonts w:cstheme="minorHAnsi"/>
          <w:sz w:val="22"/>
          <w:szCs w:val="22"/>
        </w:rPr>
        <w:t xml:space="preserve">See PowerPoint </w:t>
      </w:r>
      <w:r w:rsidR="00475B08" w:rsidRPr="00964224">
        <w:rPr>
          <w:rFonts w:cstheme="minorHAnsi"/>
          <w:sz w:val="22"/>
          <w:szCs w:val="22"/>
        </w:rPr>
        <w:t>provided in email distribution.</w:t>
      </w:r>
    </w:p>
    <w:bookmarkEnd w:id="0"/>
    <w:p w14:paraId="06510063" w14:textId="77777777" w:rsidR="00A11E2F" w:rsidRPr="00964224" w:rsidRDefault="00A11E2F" w:rsidP="00A11E2F">
      <w:pPr>
        <w:ind w:left="1080"/>
        <w:rPr>
          <w:rFonts w:cstheme="minorHAnsi"/>
          <w:sz w:val="22"/>
          <w:szCs w:val="22"/>
        </w:rPr>
      </w:pPr>
    </w:p>
    <w:p w14:paraId="3DBB8E9C" w14:textId="33E7E005" w:rsidR="00A11C56" w:rsidRPr="00964224" w:rsidRDefault="00A11C56" w:rsidP="00A11C56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964224">
        <w:rPr>
          <w:rFonts w:cstheme="minorHAnsi"/>
          <w:sz w:val="22"/>
          <w:szCs w:val="22"/>
        </w:rPr>
        <w:t xml:space="preserve">COMPASS Updates (Dr. Tammy </w:t>
      </w:r>
      <w:proofErr w:type="spellStart"/>
      <w:r w:rsidRPr="00964224">
        <w:rPr>
          <w:rFonts w:cstheme="minorHAnsi"/>
          <w:sz w:val="22"/>
          <w:szCs w:val="22"/>
        </w:rPr>
        <w:t>Aagard</w:t>
      </w:r>
      <w:proofErr w:type="spellEnd"/>
      <w:r w:rsidRPr="00964224">
        <w:rPr>
          <w:rFonts w:cstheme="minorHAnsi"/>
          <w:sz w:val="22"/>
          <w:szCs w:val="22"/>
        </w:rPr>
        <w:t>)</w:t>
      </w:r>
    </w:p>
    <w:p w14:paraId="6189E9EB" w14:textId="74B81BD2" w:rsidR="00A11E2F" w:rsidRPr="00964224" w:rsidRDefault="00A11E2F" w:rsidP="00AC4F95">
      <w:pPr>
        <w:pStyle w:val="ListParagraph"/>
        <w:ind w:left="1350" w:hanging="270"/>
        <w:rPr>
          <w:rFonts w:cstheme="minorHAnsi"/>
          <w:sz w:val="22"/>
          <w:szCs w:val="22"/>
        </w:rPr>
      </w:pPr>
      <w:r w:rsidRPr="00964224">
        <w:rPr>
          <w:rFonts w:cstheme="minorHAnsi"/>
          <w:sz w:val="22"/>
          <w:szCs w:val="22"/>
        </w:rPr>
        <w:t>a.</w:t>
      </w:r>
      <w:r w:rsidR="00AC4F95" w:rsidRPr="00964224">
        <w:rPr>
          <w:rFonts w:cstheme="minorHAnsi"/>
          <w:sz w:val="22"/>
          <w:szCs w:val="22"/>
        </w:rPr>
        <w:t xml:space="preserve">  Introductions of </w:t>
      </w:r>
      <w:r w:rsidR="008177A6" w:rsidRPr="00964224">
        <w:rPr>
          <w:rFonts w:cstheme="minorHAnsi"/>
          <w:sz w:val="22"/>
          <w:szCs w:val="22"/>
        </w:rPr>
        <w:t xml:space="preserve">invited guests, </w:t>
      </w:r>
      <w:r w:rsidR="00AC4F95" w:rsidRPr="00964224">
        <w:rPr>
          <w:rFonts w:cstheme="minorHAnsi"/>
          <w:sz w:val="22"/>
          <w:szCs w:val="22"/>
        </w:rPr>
        <w:t xml:space="preserve">Donna Kolb, Director of </w:t>
      </w:r>
      <w:r w:rsidR="008177A6" w:rsidRPr="00964224">
        <w:rPr>
          <w:rFonts w:cstheme="minorHAnsi"/>
          <w:sz w:val="22"/>
          <w:szCs w:val="22"/>
        </w:rPr>
        <w:t>Financial Aid,</w:t>
      </w:r>
      <w:r w:rsidR="00AC4F95" w:rsidRPr="00964224">
        <w:rPr>
          <w:rFonts w:cstheme="minorHAnsi"/>
          <w:sz w:val="22"/>
          <w:szCs w:val="22"/>
        </w:rPr>
        <w:t xml:space="preserve"> and Charles </w:t>
      </w:r>
      <w:r w:rsidR="008177A6" w:rsidRPr="00964224">
        <w:rPr>
          <w:rFonts w:cstheme="minorHAnsi"/>
          <w:sz w:val="22"/>
          <w:szCs w:val="22"/>
        </w:rPr>
        <w:t>Murphy</w:t>
      </w:r>
      <w:r w:rsidR="00AC4F95" w:rsidRPr="00964224">
        <w:rPr>
          <w:rFonts w:cstheme="minorHAnsi"/>
          <w:sz w:val="22"/>
          <w:szCs w:val="22"/>
        </w:rPr>
        <w:t xml:space="preserve">, Director of </w:t>
      </w:r>
      <w:r w:rsidR="008177A6" w:rsidRPr="00964224">
        <w:rPr>
          <w:rFonts w:cstheme="minorHAnsi"/>
          <w:sz w:val="22"/>
          <w:szCs w:val="22"/>
        </w:rPr>
        <w:t xml:space="preserve">Freshman &amp; </w:t>
      </w:r>
      <w:r w:rsidR="00AC4F95" w:rsidRPr="00964224">
        <w:rPr>
          <w:rFonts w:cstheme="minorHAnsi"/>
          <w:sz w:val="22"/>
          <w:szCs w:val="22"/>
        </w:rPr>
        <w:t>International Admissions.</w:t>
      </w:r>
    </w:p>
    <w:p w14:paraId="1CA4C97B" w14:textId="447D0425" w:rsidR="00A11E2F" w:rsidRPr="00964224" w:rsidRDefault="00A11E2F" w:rsidP="008177A6">
      <w:pPr>
        <w:pStyle w:val="ListParagraph"/>
        <w:ind w:left="1350" w:hanging="270"/>
        <w:rPr>
          <w:rFonts w:cstheme="minorHAnsi"/>
          <w:sz w:val="22"/>
          <w:szCs w:val="22"/>
        </w:rPr>
      </w:pPr>
      <w:r w:rsidRPr="00964224">
        <w:rPr>
          <w:rFonts w:cstheme="minorHAnsi"/>
          <w:sz w:val="22"/>
          <w:szCs w:val="22"/>
        </w:rPr>
        <w:t>b.</w:t>
      </w:r>
      <w:r w:rsidR="00AC4F95" w:rsidRPr="00964224">
        <w:rPr>
          <w:rFonts w:cstheme="minorHAnsi"/>
          <w:sz w:val="22"/>
          <w:szCs w:val="22"/>
        </w:rPr>
        <w:t xml:space="preserve">  The application deadline has been extended to November 15</w:t>
      </w:r>
      <w:r w:rsidR="00AC4F95" w:rsidRPr="00964224">
        <w:rPr>
          <w:rFonts w:cstheme="minorHAnsi"/>
          <w:sz w:val="22"/>
          <w:szCs w:val="22"/>
          <w:vertAlign w:val="superscript"/>
        </w:rPr>
        <w:t>th</w:t>
      </w:r>
      <w:r w:rsidR="00AC4F95" w:rsidRPr="00964224">
        <w:rPr>
          <w:rFonts w:cstheme="minorHAnsi"/>
          <w:sz w:val="22"/>
          <w:szCs w:val="22"/>
        </w:rPr>
        <w:t xml:space="preserve"> due to Hurricane Michael</w:t>
      </w:r>
      <w:r w:rsidR="00964224" w:rsidRPr="00964224">
        <w:rPr>
          <w:rFonts w:cstheme="minorHAnsi"/>
          <w:sz w:val="22"/>
          <w:szCs w:val="22"/>
        </w:rPr>
        <w:t xml:space="preserve">.  A total of </w:t>
      </w:r>
      <w:r w:rsidR="00AC4F95" w:rsidRPr="00964224">
        <w:rPr>
          <w:rFonts w:cstheme="minorHAnsi"/>
          <w:sz w:val="22"/>
          <w:szCs w:val="22"/>
        </w:rPr>
        <w:t xml:space="preserve">38k applications have been received.  It is </w:t>
      </w:r>
      <w:r w:rsidR="00964224" w:rsidRPr="00964224">
        <w:rPr>
          <w:rFonts w:cstheme="minorHAnsi"/>
          <w:sz w:val="22"/>
          <w:szCs w:val="22"/>
        </w:rPr>
        <w:t>estimated</w:t>
      </w:r>
      <w:r w:rsidR="00AC4F95" w:rsidRPr="00964224">
        <w:rPr>
          <w:rFonts w:cstheme="minorHAnsi"/>
          <w:sz w:val="22"/>
          <w:szCs w:val="22"/>
        </w:rPr>
        <w:t xml:space="preserve"> that there will be approximately 41K applications </w:t>
      </w:r>
      <w:r w:rsidR="00964224" w:rsidRPr="00964224">
        <w:rPr>
          <w:rFonts w:cstheme="minorHAnsi"/>
          <w:sz w:val="22"/>
          <w:szCs w:val="22"/>
        </w:rPr>
        <w:t xml:space="preserve">received </w:t>
      </w:r>
      <w:r w:rsidR="00AC4F95" w:rsidRPr="00964224">
        <w:rPr>
          <w:rFonts w:cstheme="minorHAnsi"/>
          <w:sz w:val="22"/>
          <w:szCs w:val="22"/>
        </w:rPr>
        <w:t>by the November 15</w:t>
      </w:r>
      <w:r w:rsidR="00AC4F95" w:rsidRPr="00964224">
        <w:rPr>
          <w:rFonts w:cstheme="minorHAnsi"/>
          <w:sz w:val="22"/>
          <w:szCs w:val="22"/>
          <w:vertAlign w:val="superscript"/>
        </w:rPr>
        <w:t>th</w:t>
      </w:r>
      <w:r w:rsidR="00AC4F95" w:rsidRPr="00964224">
        <w:rPr>
          <w:rFonts w:cstheme="minorHAnsi"/>
          <w:sz w:val="22"/>
          <w:szCs w:val="22"/>
        </w:rPr>
        <w:t xml:space="preserve"> deadline.  </w:t>
      </w:r>
      <w:r w:rsidR="00964224" w:rsidRPr="00964224">
        <w:rPr>
          <w:rFonts w:cstheme="minorHAnsi"/>
          <w:sz w:val="22"/>
          <w:szCs w:val="22"/>
        </w:rPr>
        <w:t xml:space="preserve">About </w:t>
      </w:r>
      <w:r w:rsidR="00AC4F95" w:rsidRPr="00964224">
        <w:rPr>
          <w:rFonts w:cstheme="minorHAnsi"/>
          <w:sz w:val="22"/>
          <w:szCs w:val="22"/>
        </w:rPr>
        <w:t>23% of the students applying are including the additional writing essay to be considered for the Honors program (10k applications will be read by the Honors program).</w:t>
      </w:r>
    </w:p>
    <w:p w14:paraId="05583119" w14:textId="4D1C62D8" w:rsidR="00964224" w:rsidRPr="00964224" w:rsidRDefault="00A11E2F" w:rsidP="008177A6">
      <w:pPr>
        <w:pStyle w:val="ListParagraph"/>
        <w:ind w:left="1350" w:hanging="270"/>
        <w:rPr>
          <w:rFonts w:cstheme="minorHAnsi"/>
          <w:sz w:val="22"/>
          <w:szCs w:val="22"/>
        </w:rPr>
      </w:pPr>
      <w:r w:rsidRPr="00964224">
        <w:rPr>
          <w:rFonts w:cstheme="minorHAnsi"/>
          <w:sz w:val="22"/>
          <w:szCs w:val="22"/>
        </w:rPr>
        <w:t>c.</w:t>
      </w:r>
      <w:r w:rsidR="00AC4F95" w:rsidRPr="00964224">
        <w:rPr>
          <w:rFonts w:cstheme="minorHAnsi"/>
          <w:sz w:val="22"/>
          <w:szCs w:val="22"/>
        </w:rPr>
        <w:t xml:space="preserve">  The COMPASS triage team continues to address issues relating to degree audits. Students can submit tickets </w:t>
      </w:r>
      <w:r w:rsidR="00964224" w:rsidRPr="00964224">
        <w:rPr>
          <w:rFonts w:cstheme="minorHAnsi"/>
          <w:sz w:val="22"/>
          <w:szCs w:val="22"/>
        </w:rPr>
        <w:t xml:space="preserve">online for issues that need </w:t>
      </w:r>
      <w:r w:rsidR="00AC4F95" w:rsidRPr="00964224">
        <w:rPr>
          <w:rFonts w:cstheme="minorHAnsi"/>
          <w:sz w:val="22"/>
          <w:szCs w:val="22"/>
        </w:rPr>
        <w:t xml:space="preserve">to be </w:t>
      </w:r>
      <w:r w:rsidR="00964224" w:rsidRPr="00964224">
        <w:rPr>
          <w:rFonts w:cstheme="minorHAnsi"/>
          <w:sz w:val="22"/>
          <w:szCs w:val="22"/>
        </w:rPr>
        <w:t>addressed</w:t>
      </w:r>
      <w:r w:rsidR="00AC4F95" w:rsidRPr="00964224">
        <w:rPr>
          <w:rFonts w:cstheme="minorHAnsi"/>
          <w:sz w:val="22"/>
          <w:szCs w:val="22"/>
        </w:rPr>
        <w:t xml:space="preserve">.  All tickets that have been submitted so far have been cleared.  </w:t>
      </w:r>
    </w:p>
    <w:p w14:paraId="383C4037" w14:textId="24EF2481" w:rsidR="00A11E2F" w:rsidRPr="00964224" w:rsidRDefault="00AC4F95" w:rsidP="00964224">
      <w:pPr>
        <w:pStyle w:val="ListParagraph"/>
        <w:ind w:left="1350"/>
        <w:rPr>
          <w:rFonts w:cstheme="minorHAnsi"/>
          <w:sz w:val="22"/>
          <w:szCs w:val="22"/>
        </w:rPr>
      </w:pPr>
      <w:r w:rsidRPr="00964224">
        <w:rPr>
          <w:rFonts w:cstheme="minorHAnsi"/>
          <w:sz w:val="22"/>
          <w:szCs w:val="22"/>
        </w:rPr>
        <w:t>We will see additional enhancements in January during the operation phase</w:t>
      </w:r>
      <w:r w:rsidR="008177A6" w:rsidRPr="00964224">
        <w:rPr>
          <w:rFonts w:cstheme="minorHAnsi"/>
          <w:sz w:val="22"/>
          <w:szCs w:val="22"/>
        </w:rPr>
        <w:t xml:space="preserve"> </w:t>
      </w:r>
      <w:r w:rsidRPr="00964224">
        <w:rPr>
          <w:rFonts w:cstheme="minorHAnsi"/>
          <w:sz w:val="22"/>
          <w:szCs w:val="22"/>
        </w:rPr>
        <w:t xml:space="preserve">of COMPASS. One enhancement includes the grading process (teams </w:t>
      </w:r>
      <w:r w:rsidR="008177A6" w:rsidRPr="00964224">
        <w:rPr>
          <w:rFonts w:cstheme="minorHAnsi"/>
          <w:sz w:val="22"/>
          <w:szCs w:val="22"/>
        </w:rPr>
        <w:t>are available</w:t>
      </w:r>
      <w:r w:rsidRPr="00964224">
        <w:rPr>
          <w:rFonts w:cstheme="minorHAnsi"/>
          <w:sz w:val="22"/>
          <w:szCs w:val="22"/>
        </w:rPr>
        <w:t xml:space="preserve"> to provide </w:t>
      </w:r>
      <w:r w:rsidR="00162303" w:rsidRPr="00964224">
        <w:rPr>
          <w:rFonts w:cstheme="minorHAnsi"/>
          <w:sz w:val="22"/>
          <w:szCs w:val="22"/>
        </w:rPr>
        <w:t xml:space="preserve">grading </w:t>
      </w:r>
      <w:r w:rsidRPr="00964224">
        <w:rPr>
          <w:rFonts w:cstheme="minorHAnsi"/>
          <w:sz w:val="22"/>
          <w:szCs w:val="22"/>
        </w:rPr>
        <w:t>assistance</w:t>
      </w:r>
      <w:r w:rsidR="008177A6" w:rsidRPr="00964224">
        <w:rPr>
          <w:rFonts w:cstheme="minorHAnsi"/>
          <w:sz w:val="22"/>
          <w:szCs w:val="22"/>
        </w:rPr>
        <w:t xml:space="preserve"> to all colleges</w:t>
      </w:r>
      <w:r w:rsidRPr="00964224">
        <w:rPr>
          <w:rFonts w:cstheme="minorHAnsi"/>
          <w:sz w:val="22"/>
          <w:szCs w:val="22"/>
        </w:rPr>
        <w:t>).</w:t>
      </w:r>
      <w:r w:rsidR="008177A6" w:rsidRPr="00964224">
        <w:rPr>
          <w:rFonts w:cstheme="minorHAnsi"/>
          <w:sz w:val="22"/>
          <w:szCs w:val="22"/>
        </w:rPr>
        <w:t xml:space="preserve">  </w:t>
      </w:r>
    </w:p>
    <w:p w14:paraId="1EA81239" w14:textId="77777777" w:rsidR="00581348" w:rsidRPr="00964224" w:rsidRDefault="00581348" w:rsidP="00581348">
      <w:pPr>
        <w:pStyle w:val="ListParagraph"/>
        <w:rPr>
          <w:rFonts w:cstheme="minorHAnsi"/>
          <w:sz w:val="22"/>
          <w:szCs w:val="22"/>
        </w:rPr>
      </w:pPr>
    </w:p>
    <w:p w14:paraId="4A57F581" w14:textId="29737ACE" w:rsidR="00581348" w:rsidRPr="00964224" w:rsidRDefault="00581348" w:rsidP="0058134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64224">
        <w:rPr>
          <w:sz w:val="22"/>
          <w:szCs w:val="22"/>
        </w:rPr>
        <w:t>Federal Regulations Re: Online Course Registration &amp; COMPASS - UF International Center (Debra Anderson, UFIC)</w:t>
      </w:r>
    </w:p>
    <w:p w14:paraId="0BFF75F2" w14:textId="79802C63" w:rsidR="00475B08" w:rsidRPr="00964224" w:rsidRDefault="00475B08" w:rsidP="00475B08">
      <w:pPr>
        <w:pStyle w:val="ListParagraph"/>
        <w:ind w:left="1080" w:firstLine="360"/>
        <w:rPr>
          <w:rFonts w:cstheme="minorHAnsi"/>
          <w:sz w:val="22"/>
          <w:szCs w:val="22"/>
        </w:rPr>
      </w:pPr>
      <w:r w:rsidRPr="00964224">
        <w:rPr>
          <w:rFonts w:cstheme="minorHAnsi"/>
          <w:sz w:val="22"/>
          <w:szCs w:val="22"/>
        </w:rPr>
        <w:t>See PowerPoint provided in email distribution</w:t>
      </w:r>
      <w:r w:rsidRPr="00964224">
        <w:rPr>
          <w:rFonts w:cstheme="minorHAnsi"/>
          <w:sz w:val="22"/>
          <w:szCs w:val="22"/>
        </w:rPr>
        <w:t>.</w:t>
      </w:r>
    </w:p>
    <w:p w14:paraId="2F94E72A" w14:textId="6D0C4D54" w:rsidR="00A11E2F" w:rsidRPr="00964224" w:rsidRDefault="00A11E2F" w:rsidP="00A11E2F">
      <w:pPr>
        <w:ind w:left="1080" w:firstLine="360"/>
        <w:rPr>
          <w:sz w:val="22"/>
          <w:szCs w:val="22"/>
        </w:rPr>
      </w:pPr>
    </w:p>
    <w:p w14:paraId="66A4A1D0" w14:textId="0BB9E2FF" w:rsidR="00321113" w:rsidRPr="00964224" w:rsidRDefault="00321113" w:rsidP="0058134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64224">
        <w:rPr>
          <w:sz w:val="22"/>
          <w:szCs w:val="22"/>
        </w:rPr>
        <w:t>CURE Classes &amp; Undergraduate Research Scholars Program (Dr. Anne Donnelly)</w:t>
      </w:r>
    </w:p>
    <w:p w14:paraId="6C5C4358" w14:textId="4533CF18" w:rsidR="00475B08" w:rsidRPr="00964224" w:rsidRDefault="00475B08" w:rsidP="00475B08">
      <w:pPr>
        <w:ind w:left="1080" w:firstLine="360"/>
        <w:rPr>
          <w:rFonts w:cstheme="minorHAnsi"/>
          <w:sz w:val="22"/>
          <w:szCs w:val="22"/>
        </w:rPr>
      </w:pPr>
      <w:r w:rsidRPr="00964224">
        <w:rPr>
          <w:rFonts w:cstheme="minorHAnsi"/>
          <w:sz w:val="22"/>
          <w:szCs w:val="22"/>
        </w:rPr>
        <w:t>See PowerPoint provided in email distribution</w:t>
      </w:r>
      <w:r w:rsidRPr="00964224">
        <w:rPr>
          <w:rFonts w:cstheme="minorHAnsi"/>
          <w:sz w:val="22"/>
          <w:szCs w:val="22"/>
        </w:rPr>
        <w:t>.</w:t>
      </w:r>
    </w:p>
    <w:p w14:paraId="743C357E" w14:textId="77777777" w:rsidR="00321113" w:rsidRPr="00964224" w:rsidRDefault="00321113" w:rsidP="00321113">
      <w:pPr>
        <w:pStyle w:val="ListParagraph"/>
        <w:rPr>
          <w:sz w:val="22"/>
          <w:szCs w:val="22"/>
        </w:rPr>
      </w:pPr>
    </w:p>
    <w:p w14:paraId="489E1945" w14:textId="6B4AE1A0" w:rsidR="00321113" w:rsidRPr="00964224" w:rsidRDefault="00321113" w:rsidP="0058134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64224">
        <w:rPr>
          <w:sz w:val="22"/>
          <w:szCs w:val="22"/>
        </w:rPr>
        <w:t>Repeat Course Policy/Petitions Process (Dr. Angela Lindner)</w:t>
      </w:r>
    </w:p>
    <w:p w14:paraId="70940D16" w14:textId="6F9CB2BE" w:rsidR="00A11E2F" w:rsidRPr="00964224" w:rsidRDefault="00475B08" w:rsidP="00475B08">
      <w:pPr>
        <w:pStyle w:val="ListParagraph"/>
        <w:ind w:left="1440"/>
        <w:rPr>
          <w:sz w:val="22"/>
          <w:szCs w:val="22"/>
        </w:rPr>
      </w:pPr>
      <w:r w:rsidRPr="00964224">
        <w:rPr>
          <w:sz w:val="22"/>
          <w:szCs w:val="22"/>
        </w:rPr>
        <w:t>See handout provided in email distribution.</w:t>
      </w:r>
    </w:p>
    <w:p w14:paraId="5F5AC798" w14:textId="77777777" w:rsidR="00A11C56" w:rsidRPr="00964224" w:rsidRDefault="00A11C56" w:rsidP="00A11C56">
      <w:pPr>
        <w:pStyle w:val="ListParagraph"/>
        <w:ind w:left="1080"/>
        <w:rPr>
          <w:rFonts w:cstheme="minorHAnsi"/>
          <w:sz w:val="22"/>
          <w:szCs w:val="22"/>
        </w:rPr>
      </w:pPr>
    </w:p>
    <w:p w14:paraId="38A7F2A7" w14:textId="5090FD0C" w:rsidR="00A11C56" w:rsidRPr="00964224" w:rsidRDefault="00A11C56" w:rsidP="00A11C56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964224">
        <w:rPr>
          <w:rFonts w:cstheme="minorHAnsi"/>
          <w:sz w:val="22"/>
          <w:szCs w:val="22"/>
        </w:rPr>
        <w:t>Timely Graduation/Hospitality and Inclusion</w:t>
      </w:r>
      <w:r w:rsidR="00FC3F27" w:rsidRPr="00964224">
        <w:rPr>
          <w:rFonts w:cstheme="minorHAnsi"/>
          <w:sz w:val="22"/>
          <w:szCs w:val="22"/>
        </w:rPr>
        <w:t>/Academic Integrity</w:t>
      </w:r>
      <w:r w:rsidRPr="00964224">
        <w:rPr>
          <w:rFonts w:cstheme="minorHAnsi"/>
          <w:sz w:val="22"/>
          <w:szCs w:val="22"/>
        </w:rPr>
        <w:t xml:space="preserve"> Focus-Area Groups Updates (Focus Group Members)</w:t>
      </w:r>
    </w:p>
    <w:p w14:paraId="1E14C1BE" w14:textId="65BE9D5F" w:rsidR="00A11C56" w:rsidRPr="00964224" w:rsidRDefault="00475B08" w:rsidP="00475B08">
      <w:pPr>
        <w:ind w:left="1440"/>
        <w:rPr>
          <w:rFonts w:cstheme="minorHAnsi"/>
          <w:sz w:val="22"/>
          <w:szCs w:val="22"/>
        </w:rPr>
      </w:pPr>
      <w:r w:rsidRPr="00964224">
        <w:rPr>
          <w:rFonts w:cstheme="minorHAnsi"/>
          <w:sz w:val="22"/>
          <w:szCs w:val="22"/>
        </w:rPr>
        <w:t>Updates from focus-area groups will be addressed at the next meeting.</w:t>
      </w:r>
    </w:p>
    <w:p w14:paraId="5CA821D2" w14:textId="77777777" w:rsidR="00475B08" w:rsidRPr="00964224" w:rsidRDefault="00475B08" w:rsidP="00475B08">
      <w:pPr>
        <w:ind w:left="1440"/>
        <w:rPr>
          <w:rFonts w:cstheme="minorHAnsi"/>
          <w:sz w:val="22"/>
          <w:szCs w:val="22"/>
        </w:rPr>
      </w:pPr>
    </w:p>
    <w:p w14:paraId="78D71265" w14:textId="77777777" w:rsidR="00903ED5" w:rsidRPr="00964224" w:rsidRDefault="00A11C56" w:rsidP="00210641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964224">
        <w:rPr>
          <w:rFonts w:cstheme="minorHAnsi"/>
          <w:sz w:val="22"/>
          <w:szCs w:val="22"/>
        </w:rPr>
        <w:t>Items from the Floor</w:t>
      </w:r>
      <w:r w:rsidR="00903ED5" w:rsidRPr="00964224">
        <w:rPr>
          <w:rFonts w:cstheme="minorHAnsi"/>
          <w:sz w:val="22"/>
          <w:szCs w:val="22"/>
        </w:rPr>
        <w:t xml:space="preserve"> </w:t>
      </w:r>
    </w:p>
    <w:p w14:paraId="087921BE" w14:textId="5EFE3932" w:rsidR="00A11C56" w:rsidRPr="00964224" w:rsidRDefault="00A11C56" w:rsidP="00A11C56">
      <w:pPr>
        <w:rPr>
          <w:rFonts w:cstheme="minorHAnsi"/>
          <w:sz w:val="22"/>
          <w:szCs w:val="22"/>
        </w:rPr>
      </w:pPr>
    </w:p>
    <w:p w14:paraId="00F8E012" w14:textId="77777777" w:rsidR="00A11C56" w:rsidRPr="00964224" w:rsidRDefault="00A11C56" w:rsidP="00A11C56">
      <w:pPr>
        <w:rPr>
          <w:rFonts w:cstheme="minorHAnsi"/>
          <w:sz w:val="22"/>
          <w:szCs w:val="22"/>
        </w:rPr>
      </w:pPr>
      <w:r w:rsidRPr="00964224">
        <w:rPr>
          <w:rFonts w:cstheme="minorHAnsi"/>
          <w:sz w:val="22"/>
          <w:szCs w:val="22"/>
        </w:rPr>
        <w:t>** Reminder: ACUA Focus Areas for 2018 (Dr. Lindner and All)</w:t>
      </w:r>
    </w:p>
    <w:p w14:paraId="66B8C9D6" w14:textId="77777777" w:rsidR="00A11C56" w:rsidRPr="00964224" w:rsidRDefault="00A11C56" w:rsidP="00A11C56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964224">
        <w:rPr>
          <w:rFonts w:cstheme="minorHAnsi"/>
          <w:sz w:val="22"/>
          <w:szCs w:val="22"/>
        </w:rPr>
        <w:t xml:space="preserve">Advisory Role Focus Areas:  </w:t>
      </w:r>
    </w:p>
    <w:p w14:paraId="5A23F287" w14:textId="77777777" w:rsidR="00A11C56" w:rsidRPr="00964224" w:rsidRDefault="00A11C56" w:rsidP="00A11C56">
      <w:pPr>
        <w:pStyle w:val="ListParagraph"/>
        <w:numPr>
          <w:ilvl w:val="1"/>
          <w:numId w:val="2"/>
        </w:numPr>
        <w:rPr>
          <w:rFonts w:cstheme="minorHAnsi"/>
          <w:sz w:val="22"/>
          <w:szCs w:val="22"/>
        </w:rPr>
      </w:pPr>
      <w:r w:rsidRPr="00964224">
        <w:rPr>
          <w:rFonts w:cstheme="minorHAnsi"/>
          <w:sz w:val="22"/>
          <w:szCs w:val="22"/>
        </w:rPr>
        <w:t xml:space="preserve">Creating and Nurturing a Culture of: </w:t>
      </w:r>
    </w:p>
    <w:p w14:paraId="301C1DE7" w14:textId="77777777" w:rsidR="00A11C56" w:rsidRPr="00964224" w:rsidRDefault="00A11C56" w:rsidP="00A11C56">
      <w:pPr>
        <w:pStyle w:val="ListParagraph"/>
        <w:numPr>
          <w:ilvl w:val="2"/>
          <w:numId w:val="2"/>
        </w:numPr>
        <w:rPr>
          <w:rFonts w:cstheme="minorHAnsi"/>
          <w:sz w:val="22"/>
          <w:szCs w:val="22"/>
        </w:rPr>
      </w:pPr>
      <w:r w:rsidRPr="00964224">
        <w:rPr>
          <w:rFonts w:cstheme="minorHAnsi"/>
          <w:sz w:val="22"/>
          <w:szCs w:val="22"/>
        </w:rPr>
        <w:t>4-Year Graduation</w:t>
      </w:r>
    </w:p>
    <w:p w14:paraId="41B4003C" w14:textId="11BD45D5" w:rsidR="00A11C56" w:rsidRPr="00964224" w:rsidRDefault="00A11C56" w:rsidP="00A11C56">
      <w:pPr>
        <w:pStyle w:val="ListParagraph"/>
        <w:numPr>
          <w:ilvl w:val="2"/>
          <w:numId w:val="2"/>
        </w:numPr>
        <w:rPr>
          <w:rFonts w:cstheme="minorHAnsi"/>
          <w:sz w:val="22"/>
          <w:szCs w:val="22"/>
        </w:rPr>
      </w:pPr>
      <w:r w:rsidRPr="00964224">
        <w:rPr>
          <w:rFonts w:cstheme="minorHAnsi"/>
          <w:sz w:val="22"/>
          <w:szCs w:val="22"/>
        </w:rPr>
        <w:t>Hospitality and Inclusion</w:t>
      </w:r>
    </w:p>
    <w:p w14:paraId="278979F6" w14:textId="7895D532" w:rsidR="00A11C56" w:rsidRPr="00964224" w:rsidRDefault="00210641" w:rsidP="001B3B3A">
      <w:pPr>
        <w:pStyle w:val="ListParagraph"/>
        <w:numPr>
          <w:ilvl w:val="2"/>
          <w:numId w:val="2"/>
        </w:numPr>
        <w:rPr>
          <w:rFonts w:cstheme="minorHAnsi"/>
          <w:sz w:val="22"/>
          <w:szCs w:val="22"/>
        </w:rPr>
      </w:pPr>
      <w:r w:rsidRPr="00964224">
        <w:rPr>
          <w:rFonts w:cstheme="minorHAnsi"/>
          <w:sz w:val="22"/>
          <w:szCs w:val="22"/>
        </w:rPr>
        <w:t>Academic Integrity</w:t>
      </w:r>
      <w:bookmarkStart w:id="1" w:name="_GoBack"/>
      <w:bookmarkEnd w:id="1"/>
    </w:p>
    <w:p w14:paraId="208222CC" w14:textId="5094C6C2" w:rsidR="001833B0" w:rsidRPr="00964224" w:rsidRDefault="00A11C56">
      <w:pPr>
        <w:rPr>
          <w:sz w:val="22"/>
          <w:szCs w:val="22"/>
        </w:rPr>
      </w:pPr>
      <w:r w:rsidRPr="00964224">
        <w:rPr>
          <w:rFonts w:cstheme="minorHAnsi"/>
          <w:sz w:val="22"/>
          <w:szCs w:val="22"/>
        </w:rPr>
        <w:t>``````````````````````````````````````````````````````````````</w:t>
      </w:r>
    </w:p>
    <w:sectPr w:rsidR="001833B0" w:rsidRPr="00964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85D9F"/>
    <w:multiLevelType w:val="hybridMultilevel"/>
    <w:tmpl w:val="6CB6F432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57BAD"/>
    <w:multiLevelType w:val="hybridMultilevel"/>
    <w:tmpl w:val="6CB6F432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02713"/>
    <w:multiLevelType w:val="hybridMultilevel"/>
    <w:tmpl w:val="D1A6596A"/>
    <w:lvl w:ilvl="0" w:tplc="62C222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41453B"/>
    <w:multiLevelType w:val="hybridMultilevel"/>
    <w:tmpl w:val="6CB6F432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04939"/>
    <w:multiLevelType w:val="hybridMultilevel"/>
    <w:tmpl w:val="6CB6F432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D7C11"/>
    <w:multiLevelType w:val="hybridMultilevel"/>
    <w:tmpl w:val="6CB6F432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958BD"/>
    <w:multiLevelType w:val="hybridMultilevel"/>
    <w:tmpl w:val="C1E4EE5C"/>
    <w:lvl w:ilvl="0" w:tplc="CCDA6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10990"/>
    <w:multiLevelType w:val="hybridMultilevel"/>
    <w:tmpl w:val="6CB6F432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8711F"/>
    <w:multiLevelType w:val="hybridMultilevel"/>
    <w:tmpl w:val="083C68A4"/>
    <w:lvl w:ilvl="0" w:tplc="E8C8F1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56"/>
    <w:rsid w:val="0001543F"/>
    <w:rsid w:val="00111D7D"/>
    <w:rsid w:val="00162303"/>
    <w:rsid w:val="001833B0"/>
    <w:rsid w:val="00210641"/>
    <w:rsid w:val="0024112E"/>
    <w:rsid w:val="002D24DC"/>
    <w:rsid w:val="00321113"/>
    <w:rsid w:val="0041763A"/>
    <w:rsid w:val="00475B08"/>
    <w:rsid w:val="00523BB5"/>
    <w:rsid w:val="00562BD1"/>
    <w:rsid w:val="00581348"/>
    <w:rsid w:val="007A1CC7"/>
    <w:rsid w:val="008177A6"/>
    <w:rsid w:val="0088264C"/>
    <w:rsid w:val="008C7A4A"/>
    <w:rsid w:val="00903ED5"/>
    <w:rsid w:val="00934B9B"/>
    <w:rsid w:val="009524D8"/>
    <w:rsid w:val="0095592C"/>
    <w:rsid w:val="00964224"/>
    <w:rsid w:val="009A473A"/>
    <w:rsid w:val="009A4A23"/>
    <w:rsid w:val="009F4C66"/>
    <w:rsid w:val="00A11C56"/>
    <w:rsid w:val="00A11E2F"/>
    <w:rsid w:val="00A54CDE"/>
    <w:rsid w:val="00AC4F95"/>
    <w:rsid w:val="00BB3EBC"/>
    <w:rsid w:val="00BE5217"/>
    <w:rsid w:val="00CA4283"/>
    <w:rsid w:val="00D26955"/>
    <w:rsid w:val="00E43C6C"/>
    <w:rsid w:val="00F753A3"/>
    <w:rsid w:val="00FC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06328"/>
  <w15:chartTrackingRefBased/>
  <w15:docId w15:val="{A5A38F99-0741-4517-B0C1-FF5B50CF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1C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C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6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64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1763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3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Helgeson,Sally</dc:creator>
  <cp:keywords/>
  <dc:description/>
  <cp:lastModifiedBy>Helgeson,Sally</cp:lastModifiedBy>
  <cp:revision>5</cp:revision>
  <cp:lastPrinted>2018-11-28T15:25:00Z</cp:lastPrinted>
  <dcterms:created xsi:type="dcterms:W3CDTF">2018-11-06T13:48:00Z</dcterms:created>
  <dcterms:modified xsi:type="dcterms:W3CDTF">2018-11-28T15:26:00Z</dcterms:modified>
</cp:coreProperties>
</file>